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سلطان الأقلامي،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سلطان الأقلامي، المغربي
</w:t>
      </w:r>
    </w:p>
    <w:p>
      <w:pPr/>
      <w:r>
        <w:rPr/>
        <w:t xml:space="preserve">محمد بن سلطان الأقلامي، المغربي </w:t>
      </w:r>
    </w:p>
    <w:p/>
    <w:p>
      <w:pPr/>
      <w:r>
        <w:rPr/>
        <w:t xml:space="preserve">من جبل ببادية فاس يعرف بالأقلام، وهو إلى مدينة سبتة أقرب؛ تأدّب بالأندلس، وهو شاعر جيد الشعر، فمن شعره ما قاله في غلام عذر، فذمّه وهو مما لم يسبق إليه: متقارب:</w:t>
      </w:r>
    </w:p>
    <w:p/>
    <w:p>
      <w:pPr>
        <w:jc w:val="center"/>
      </w:pPr>
      <w:r>
        <w:rPr>
          <w:color w:val="ff0000"/>
        </w:rPr>
        <w:t xml:space="preserve">ولما رأيت سنا عارضيك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تراءت به بذرة الباقل</w:t>
      </w:r>
    </w:p>
    <w:p/>
    <w:p>
      <w:pPr>
        <w:jc w:val="center"/>
      </w:pPr>
      <w:r>
        <w:rPr>
          <w:color w:val="ff0000"/>
        </w:rPr>
        <w:t xml:space="preserve">كأنك “إنّ” التي “لامها ’’</w:t>
      </w:r>
      <w:r>
        <w:rPr>
          <w:color w:val="ff0000"/>
        </w:rPr>
        <w:t xml:space="preserve">      </w:t>
      </w:r>
      <w:r>
        <w:rPr>
          <w:color w:val="ff0000"/>
        </w:rPr>
        <w:t xml:space="preserve">حمتها فصرت إلى العامل</w:t>
      </w:r>
    </w:p>
    <w:p/>
    <w:p>
      <w:pPr>
        <w:jc w:val="center"/>
      </w:pPr>
      <w:r>
        <w:rPr>
          <w:color w:val="ff0000"/>
        </w:rPr>
        <w:t xml:space="preserve">صرفت فؤادي عن حبّكم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صرفت راحة السّائل</w:t>
      </w:r>
    </w:p>
    <w:p/>
    <w:p>
      <w:pPr/>
      <w:r>
        <w:rPr/>
        <w:t xml:space="preserve">وله يتغزل: رمل:</w:t>
      </w:r>
    </w:p>
    <w:p/>
    <w:p>
      <w:pPr>
        <w:jc w:val="center"/>
      </w:pPr>
      <w:r>
        <w:rPr>
          <w:color w:val="ff0000"/>
        </w:rPr>
        <w:t xml:space="preserve">مقلة إنسانها غرق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حشوها التسهيد والأرق</w:t>
      </w:r>
    </w:p>
    <w:p/>
    <w:p>
      <w:pPr>
        <w:jc w:val="center"/>
      </w:pPr>
      <w:r>
        <w:rPr>
          <w:color w:val="ff0000"/>
        </w:rPr>
        <w:t xml:space="preserve">وصبابات مضاعفة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ودموع ثرّة دفق</w:t>
      </w:r>
    </w:p>
    <w:p/>
    <w:p>
      <w:pPr>
        <w:jc w:val="center"/>
      </w:pPr>
      <w:r>
        <w:rPr>
          <w:color w:val="ff0000"/>
        </w:rPr>
        <w:t xml:space="preserve">وفؤاد لا مقام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ضلوع بينها حرق</w:t>
      </w:r>
    </w:p>
    <w:p/>
    <w:p>
      <w:pPr>
        <w:jc w:val="center"/>
      </w:pPr>
      <w:r>
        <w:rPr>
          <w:color w:val="ff0000"/>
        </w:rPr>
        <w:t xml:space="preserve">وفتىً أشفى على جرف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هلاك ما به رمق</w:t>
      </w:r>
    </w:p>
    <w:p/>
    <w:p>
      <w:pPr>
        <w:jc w:val="center"/>
      </w:pPr>
      <w:r>
        <w:rPr>
          <w:color w:val="ff0000"/>
        </w:rPr>
        <w:t xml:space="preserve">وحشاً يسطو به لهب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قليل سوف يحترق</w:t>
      </w:r>
    </w:p>
    <w:p/>
    <w:p>
      <w:pPr>
        <w:jc w:val="center"/>
      </w:pPr>
      <w:r>
        <w:rPr>
          <w:color w:val="ff0000"/>
        </w:rPr>
        <w:t xml:space="preserve">ويح أهل الحب ويحهم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ليت أهل الحبّ ما خلقوا!!</w:t>
      </w:r>
    </w:p>
    <w:p/>
    <w:p>
      <w:pPr>
        <w:jc w:val="center"/>
      </w:pPr>
      <w:r>
        <w:rPr>
          <w:color w:val="ff0000"/>
        </w:rPr>
        <w:t xml:space="preserve">يعلم الواشون سرّهم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صمت وما نطقوا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2026-10-11T21:18:12+03:00</dcterms:created>
  <dcterms:modified xsi:type="dcterms:W3CDTF">2026-10-11T21:18:12+03:00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