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زيد بن حمزة المسترشدي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زيد بن حمزة المسترشدي
</w:t>
      </w:r>
    </w:p>
    <w:p>
      <w:pPr/>
      <w:r>
        <w:rPr/>
        <w:t xml:space="preserve">محمد بن زيد بن حمزة المسترشدي </w:t>
      </w:r>
    </w:p>
    <w:p/>
    <w:p>
      <w:pPr/>
      <w:r>
        <w:rPr/>
        <w:t xml:space="preserve">شهاب الدين ابن أبي سعد الحسيني ذكره البيهقي ووصفه بالفضل وأنشد له: متقارب:</w:t>
      </w:r>
    </w:p>
    <w:p/>
    <w:p>
      <w:pPr>
        <w:jc w:val="center"/>
      </w:pPr>
      <w:r>
        <w:rPr>
          <w:color w:val="ff0000"/>
        </w:rPr>
        <w:t xml:space="preserve">إمام الأئمة فقت المدى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وأدركت حصل العلى فاربع</w:t>
      </w:r>
    </w:p>
    <w:p/>
    <w:p>
      <w:pPr>
        <w:jc w:val="center"/>
      </w:pPr>
      <w:r>
        <w:rPr>
          <w:color w:val="ff0000"/>
        </w:rPr>
        <w:t xml:space="preserve">ملكت زمام الهدى هادياً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الدّين والجانب الأمنع</w:t>
      </w:r>
    </w:p>
    <w:p/>
    <w:p>
      <w:pPr>
        <w:jc w:val="center"/>
      </w:pPr>
      <w:r>
        <w:rPr>
          <w:color w:val="ff0000"/>
        </w:rPr>
        <w:t xml:space="preserve">فشرّفتنى إذ تذكّرتني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كان ودّك لي مقنعي</w:t>
      </w:r>
    </w:p>
    <w:p/>
    <w:p>
      <w:pPr>
        <w:jc w:val="center"/>
      </w:pPr>
      <w:r>
        <w:rPr>
          <w:color w:val="ff0000"/>
        </w:rPr>
        <w:t xml:space="preserve">فلا زلت بدراً لنا كاملاً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مضيئاً على أشرف المطلع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2026-10-11T21:15:56+03:00</dcterms:created>
  <dcterms:modified xsi:type="dcterms:W3CDTF">2026-10-11T21:15:56+03:00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