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العلوي الأقساسي الملقب بكمال الشرف شريف، كامل، فاضل، أديب، طلق اللسان، عالي المرتبة، سيّره بهاء الدولة أبو نصر ابن عضد الدولة أبي شجاع - عفا الله عنهم - إلى الصّاحب بن عباد، فلما قارب الريّ، كتب إليه طويل
</w:t>
      </w:r>
    </w:p>
    <w:p>
      <w:pPr>
        <w:jc w:val="start"/>
        <w:bidi/>
      </w:pPr>
      <w:r>
        <w:rPr>
          <w:rFonts w:ascii="arial" w:hAnsi="arial" w:eastAsia="arial" w:cs="arial"/>
          <w:sz w:val="28"/>
          <w:szCs w:val="28"/>
          <w:b w:val="1"/>
          <w:bCs w:val="1"/>
          <w:rtl/>
        </w:rPr>
        <w:t xml:space="preserve">محمد بن الحسن العلوي الأقساسي الملقب بكمال الشرف شريف، كامل، فاضل، أديب، طلق اللسان، عالي المرتبة، سيّره بهاء الدولة أبو نصر ابن عضد الدولة أبي شجاع - عفا الله عنهم - إلى الصّاحب بن عباد، فلما قارب الريّ، كتب إليه طويل
</w:t>
      </w:r>
    </w:p>
    <w:p>
      <w:pPr/>
      <w:r>
        <w:rPr/>
        <w:t xml:space="preserve">محمد بن الحسن العلوي الأقساسي الملقب بكمال الشرف شريف، كامل، فاضل، أديب، طلق اللسان، عالي المرتبة، سيّره بهاء الدولة أبو نصر ابن عضد الدولة أبي شجاع - عفا الله عنهم - إلى الصّاحب بن عباد، فلما قارب الريّ، كتب إليه طويل </w:t>
      </w:r>
    </w:p>
    <w:p/>
    <w:p>
      <w:pPr>
        <w:jc w:val="center"/>
      </w:pPr>
      <w:r>
        <w:rPr>
          <w:color w:val="ff0000"/>
        </w:rPr>
        <w:t xml:space="preserve">ولمّا نضى السّير القلاص وأقبلت</w:t>
      </w:r>
      <w:r>
        <w:rPr>
          <w:color w:val="ff0000"/>
        </w:rPr>
        <w:t xml:space="preserve">      </w:t>
      </w:r>
      <w:r>
        <w:rPr>
          <w:color w:val="ff0000"/>
        </w:rPr>
        <w:t xml:space="preserve">قلائد ما قدنا من العيس تقلق </w:t>
      </w:r>
    </w:p>
    <w:p/>
    <w:p>
      <w:pPr>
        <w:jc w:val="center"/>
      </w:pPr>
      <w:r>
        <w:rPr>
          <w:color w:val="ff0000"/>
        </w:rPr>
        <w:t xml:space="preserve">ذكرناك فاعتاد الجياد شيارها</w:t>
      </w:r>
      <w:r>
        <w:rPr>
          <w:color w:val="ff0000"/>
        </w:rPr>
        <w:t xml:space="preserve">      </w:t>
      </w:r>
      <w:r>
        <w:rPr>
          <w:color w:val="ff0000"/>
        </w:rPr>
        <w:t xml:space="preserve">وكادت مطايانا من النّيّ تسنق</w:t>
      </w:r>
    </w:p>
    <w:p/>
    <w:p>
      <w:pPr>
        <w:jc w:val="center"/>
      </w:pPr>
      <w:r>
        <w:rPr>
          <w:color w:val="ff0000"/>
        </w:rPr>
        <w:t xml:space="preserve">فأقسم لو أنّا سألنا بك الصّبى</w:t>
      </w:r>
      <w:r>
        <w:rPr>
          <w:color w:val="ff0000"/>
        </w:rPr>
        <w:t xml:space="preserve">      </w:t>
      </w:r>
      <w:r>
        <w:rPr>
          <w:color w:val="ff0000"/>
        </w:rPr>
        <w:t xml:space="preserve">لعاد لنا ريعانه يتدفق</w:t>
      </w:r>
    </w:p>
    <w:p/>
    <w:p>
      <w:pPr/>
      <w:r>
        <w:rPr/>
        <w:t xml:space="preserve">ولما وصل وأدى الرسالة، وبلّغ من فخر الدولة لابن أخيه بهاء الدولة ما أسرّه منه، فعل معه كل جميل، وحمل إليه جارية ذكر أنها عنده في محل الولد، وكانت جميلة، فرزق منها - رحمه الله - أولاداً عدة، ومرض عنده، فعاده وأحسن القيام بأمره حتى برأ، فكتب إليه: متقارب:</w:t>
      </w:r>
    </w:p>
    <w:p/>
    <w:p>
      <w:pPr>
        <w:jc w:val="center"/>
      </w:pPr>
      <w:r>
        <w:rPr>
          <w:color w:val="ff0000"/>
        </w:rPr>
        <w:t xml:space="preserve">تكدّر دهري فلمّا دعو</w:t>
      </w:r>
      <w:r>
        <w:rPr>
          <w:color w:val="ff0000"/>
        </w:rPr>
        <w:t xml:space="preserve">      </w:t>
      </w:r>
      <w:r>
        <w:rPr>
          <w:color w:val="ff0000"/>
        </w:rPr>
        <w:t xml:space="preserve">تك عادت مشاربه صافيه</w:t>
      </w:r>
    </w:p>
    <w:p/>
    <w:p>
      <w:pPr>
        <w:jc w:val="center"/>
      </w:pPr>
      <w:r>
        <w:rPr>
          <w:color w:val="ff0000"/>
        </w:rPr>
        <w:t xml:space="preserve">ونازعني ثوب إنعامه</w:t>
      </w:r>
      <w:r>
        <w:rPr>
          <w:color w:val="ff0000"/>
        </w:rPr>
        <w:t xml:space="preserve">      </w:t>
      </w:r>
      <w:r>
        <w:rPr>
          <w:color w:val="ff0000"/>
        </w:rPr>
        <w:t xml:space="preserve">فسربلتني نعماً ضافيه</w:t>
      </w:r>
    </w:p>
    <w:p/>
    <w:p>
      <w:pPr>
        <w:jc w:val="center"/>
      </w:pPr>
      <w:r>
        <w:rPr>
          <w:color w:val="ff0000"/>
        </w:rPr>
        <w:t xml:space="preserve">وأسقمني فنفيت السّقا</w:t>
      </w:r>
      <w:r>
        <w:rPr>
          <w:color w:val="ff0000"/>
        </w:rPr>
        <w:t xml:space="preserve">      </w:t>
      </w:r>
      <w:r>
        <w:rPr>
          <w:color w:val="ff0000"/>
        </w:rPr>
        <w:t xml:space="preserve">م عنّي بآلائك الشافيه</w:t>
      </w:r>
    </w:p>
    <w:p/>
    <w:p>
      <w:pPr>
        <w:jc w:val="center"/>
      </w:pPr>
      <w:r>
        <w:rPr>
          <w:color w:val="ff0000"/>
        </w:rPr>
        <w:t xml:space="preserve">وصيّرني أخسر الكفّتين</w:t>
      </w:r>
      <w:r>
        <w:rPr>
          <w:color w:val="ff0000"/>
        </w:rPr>
        <w:t xml:space="preserve">      </w:t>
      </w:r>
      <w:r>
        <w:rPr>
          <w:color w:val="ff0000"/>
        </w:rPr>
        <w:t xml:space="preserve">فصيّرتني الكفّة الوافيه</w:t>
      </w:r>
    </w:p>
    <w:p/>
    <w:p>
      <w:pPr>
        <w:jc w:val="center"/>
      </w:pPr>
      <w:r>
        <w:rPr>
          <w:color w:val="ff0000"/>
        </w:rPr>
        <w:t xml:space="preserve">خدمتك لفظاً فاخدمتني</w:t>
      </w:r>
      <w:r>
        <w:rPr>
          <w:color w:val="ff0000"/>
        </w:rPr>
        <w:t xml:space="preserve">      </w:t>
      </w:r>
      <w:r>
        <w:rPr>
          <w:color w:val="ff0000"/>
        </w:rPr>
        <w:t xml:space="preserve">بلوغ المنى جملة كافيه</w:t>
      </w:r>
    </w:p>
    <w:p/>
    <w:p>
      <w:pPr>
        <w:jc w:val="center"/>
      </w:pPr>
      <w:r>
        <w:rPr>
          <w:color w:val="ff0000"/>
        </w:rPr>
        <w:t xml:space="preserve">تكفّلت لي بضروب الصّلا</w:t>
      </w:r>
      <w:r>
        <w:rPr>
          <w:color w:val="ff0000"/>
        </w:rPr>
        <w:t xml:space="preserve">      </w:t>
      </w:r>
      <w:r>
        <w:rPr>
          <w:color w:val="ff0000"/>
        </w:rPr>
        <w:t xml:space="preserve">ت حتى تكفّلت بالعافيه</w:t>
      </w:r>
    </w:p>
    <w:p/>
    <w:p>
      <w:pPr>
        <w:jc w:val="center"/>
      </w:pPr>
      <w:r>
        <w:rPr>
          <w:color w:val="ff0000"/>
        </w:rPr>
        <w:t xml:space="preserve">فوالله لا زلت أثني علي</w:t>
      </w:r>
      <w:r>
        <w:rPr>
          <w:color w:val="ff0000"/>
        </w:rPr>
        <w:t xml:space="preserve">      </w:t>
      </w:r>
      <w:r>
        <w:rPr>
          <w:color w:val="ff0000"/>
        </w:rPr>
        <w:t xml:space="preserve">ك ما أسعدت كلمي قافيه</w:t>
      </w:r>
    </w:p>
    <w:p/>
    <w:p>
      <w:pPr>
        <w:jc w:val="center"/>
      </w:pPr>
      <w:r>
        <w:rPr>
          <w:color w:val="ff0000"/>
        </w:rPr>
        <w:t xml:space="preserve">بقيت وملّكت رقّ الكرا</w:t>
      </w:r>
      <w:r>
        <w:rPr>
          <w:color w:val="ff0000"/>
        </w:rPr>
        <w:t xml:space="preserve">      </w:t>
      </w:r>
      <w:r>
        <w:rPr>
          <w:color w:val="ff0000"/>
        </w:rPr>
        <w:t xml:space="preserve">م ما شدّ قادمة خافيه</w:t>
      </w:r>
    </w:p>
    <w:p/>
    <w:p>
      <w:pPr>
        <w:jc w:val="center"/>
      </w:pPr>
      <w:r>
        <w:rPr>
          <w:color w:val="ff0000"/>
        </w:rPr>
        <w:t xml:space="preserve">وجازاك عنّي وعن شافعيّ</w:t>
      </w:r>
      <w:r>
        <w:rPr>
          <w:color w:val="ff0000"/>
        </w:rPr>
        <w:t xml:space="preserve">      </w:t>
      </w:r>
      <w:r>
        <w:rPr>
          <w:color w:val="ff0000"/>
        </w:rPr>
        <w:t xml:space="preserve">ي من عفوه يدرك يدرك الهافيه</w:t>
      </w:r>
    </w:p>
    <w:p/>
    <w:p>
      <w:pPr>
        <w:jc w:val="start"/>
        <w:bidi/>
      </w:pPr>
      <w:r>
        <w:rPr>
          <w:sz w:val="24"/>
          <w:szCs w:val="24"/>
          <w:b w:val="1"/>
          <w:bCs w:val="1"/>
          <w:rtl/>
        </w:rPr>
        <w:t xml:space="preserve">
المحمدون من الشعراء،(دار اليمامة،1970،ط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2026-10-11T22:11:17+03:00</dcterms:created>
  <dcterms:modified xsi:type="dcterms:W3CDTF">2026-10-11T22:11:17+03:00</dcterms:modified>
</cp:coreProperties>
</file>

<file path=docProps/custom.xml><?xml version="1.0" encoding="utf-8"?>
<Properties xmlns="http://schemas.openxmlformats.org/officeDocument/2006/custom-properties" xmlns:vt="http://schemas.openxmlformats.org/officeDocument/2006/docPropsVTypes"/>
</file>