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حسّان بن أحمد بن الحسن بن الخضر الدّمشقي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حسّان بن أحمد بن الحسن بن الخضر الدّمشقي
</w:t>
      </w:r>
    </w:p>
    <w:p>
      <w:pPr/>
      <w:r>
        <w:rPr/>
        <w:t xml:space="preserve">محمد بن حسّان بن أحمد بن الحسن بن الخضر الدّمشقي </w:t>
      </w:r>
    </w:p>
    <w:p/>
    <w:p>
      <w:pPr/>
      <w:r>
        <w:rPr/>
        <w:t xml:space="preserve">المولد، اليمني الأصل، المهذّب أبو طالب فاضل كامل، قليل التهجم على معرفة الناس وخلطتهم، يعاني الفقه، له أدب وفضل، وشعر رائق، فمنه قوله: كامل:</w:t>
      </w:r>
    </w:p>
    <w:p/>
    <w:p>
      <w:pPr>
        <w:jc w:val="center"/>
      </w:pPr>
      <w:r>
        <w:rPr>
          <w:color w:val="ff0000"/>
        </w:rPr>
        <w:t xml:space="preserve">أظبىً تجرّد من عيون ظباء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يوم الأبيرق تحت ظلّ خباء؟</w:t>
      </w:r>
    </w:p>
    <w:p/>
    <w:p>
      <w:pPr>
        <w:jc w:val="center"/>
      </w:pPr>
      <w:r>
        <w:rPr>
          <w:color w:val="ff0000"/>
        </w:rPr>
        <w:t xml:space="preserve">أم أسد خيسٍ أبرزت لطعاننا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ورماحهنّ لواحظ الأطلاء؟!</w:t>
      </w:r>
    </w:p>
    <w:p/>
    <w:p>
      <w:pPr>
        <w:jc w:val="center"/>
      </w:pPr>
      <w:r>
        <w:rPr>
          <w:color w:val="ff0000"/>
        </w:rPr>
        <w:t xml:space="preserve">علقت أسنّتهنّ في علق النهى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منّا فلم تخرج بغير دماء</w:t>
      </w:r>
    </w:p>
    <w:p/>
    <w:p>
      <w:pPr>
        <w:jc w:val="center"/>
      </w:pPr>
      <w:r>
        <w:rPr>
          <w:color w:val="ff0000"/>
        </w:rPr>
        <w:t xml:space="preserve">وهززن أعطاف الغصون فشقننا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بل سقننا بأزمّة البرحاء</w:t>
      </w:r>
    </w:p>
    <w:p/>
    <w:p>
      <w:pPr>
        <w:jc w:val="center"/>
      </w:pPr>
      <w:r>
        <w:rPr>
          <w:color w:val="ff0000"/>
        </w:rPr>
        <w:t xml:space="preserve">والركب بين أثيل منعرج اللوى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والجزع مزورٌّ إلى الزوراء</w:t>
      </w:r>
    </w:p>
    <w:p/>
    <w:p>
      <w:pPr>
        <w:jc w:val="center"/>
      </w:pPr>
      <w:r>
        <w:rPr>
          <w:color w:val="ff0000"/>
        </w:rPr>
        <w:t xml:space="preserve">تخفي هوادجه البدور وقلّما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تخفى البدور التّمّ في الظلماء</w:t>
      </w:r>
    </w:p>
    <w:p/>
    <w:p>
      <w:pPr>
        <w:jc w:val="center"/>
      </w:pPr>
      <w:r>
        <w:rPr>
          <w:color w:val="ff0000"/>
        </w:rPr>
        <w:t xml:space="preserve">ويلحن من خلل البراقع مثلما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الدجن لاحت غرّة ابن ذكاء</w:t>
      </w:r>
    </w:p>
    <w:p/>
    <w:p>
      <w:pPr>
        <w:jc w:val="center"/>
      </w:pPr>
      <w:r>
        <w:rPr>
          <w:color w:val="ff0000"/>
        </w:rPr>
        <w:t xml:space="preserve">بين الحواجب للعيون، مصارع 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عشاق لا في ملتقى الأعداء</w:t>
      </w:r>
    </w:p>
    <w:p/>
    <w:p>
      <w:pPr>
        <w:jc w:val="center"/>
      </w:pPr>
      <w:r>
        <w:rPr>
          <w:color w:val="ff0000"/>
        </w:rPr>
        <w:t xml:space="preserve">وقدود أغصان الحدوج، كأنها 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ألفات فوق صحائف البيداء</w:t>
      </w:r>
    </w:p>
    <w:p/>
    <w:p>
      <w:pPr>
        <w:jc w:val="center"/>
      </w:pPr>
      <w:r>
        <w:rPr>
          <w:color w:val="ff0000"/>
        </w:rPr>
        <w:t xml:space="preserve">من كلّ هيفاء القوام مزيلة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باللحظ منها عقل قلب الرائي</w:t>
      </w:r>
    </w:p>
    <w:p/>
    <w:p>
      <w:pPr>
        <w:jc w:val="center"/>
      </w:pPr>
      <w:r>
        <w:rPr>
          <w:color w:val="ff0000"/>
        </w:rPr>
        <w:t xml:space="preserve">تملي أحاديث الجوى بجفونها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سرّاً، وتشكو الشوق بالايماء</w:t>
      </w:r>
    </w:p>
    <w:p/>
    <w:p>
      <w:pPr>
        <w:jc w:val="center"/>
      </w:pPr>
      <w:r>
        <w:rPr>
          <w:color w:val="ff0000"/>
        </w:rPr>
        <w:t xml:space="preserve">وحديث أبناء الغرام بحاجب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ناظر من خشية الرقباء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2026-10-11T23:32:43+03:00</dcterms:created>
  <dcterms:modified xsi:type="dcterms:W3CDTF">2026-10-11T23:32:43+03:00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