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حمدون القنوع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حمدون القنوع
</w:t>
      </w:r>
    </w:p>
    <w:p>
      <w:pPr/>
      <w:r>
        <w:rPr/>
        <w:t xml:space="preserve">محمد بن حمدون القنوع </w:t>
      </w:r>
    </w:p>
    <w:p/>
    <w:p>
      <w:pPr/>
      <w:r>
        <w:rPr/>
        <w:t xml:space="preserve">شاعر شامي، قال في ابن صالح: لما هزم ملك الروم، قصيدة منها: كامل:</w:t>
      </w:r>
    </w:p>
    <w:p/>
    <w:p>
      <w:pPr>
        <w:jc w:val="center"/>
      </w:pPr>
      <w:r>
        <w:rPr>
          <w:color w:val="ff0000"/>
        </w:rPr>
        <w:t xml:space="preserve">لبسوا دروعاً من ظباك تقيهم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كانت عليهم للحتوف شباكاً</w:t>
      </w:r>
    </w:p>
    <w:p/>
    <w:p>
      <w:pPr>
        <w:jc w:val="center"/>
      </w:pPr>
      <w:r>
        <w:rPr>
          <w:color w:val="ff0000"/>
        </w:rPr>
        <w:t xml:space="preserve">نالت بك العرب الغنى من مالهم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وتقاسمت أتراكك الأتراكا</w:t>
      </w:r>
    </w:p>
    <w:p/>
    <w:p>
      <w:pPr>
        <w:jc w:val="center"/>
      </w:pPr>
      <w:r>
        <w:rPr>
          <w:color w:val="ff0000"/>
        </w:rPr>
        <w:t xml:space="preserve">لو لم يفرّ جعلت صفحة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نعلا وقوسي حاجبيه شراكا</w:t>
      </w:r>
    </w:p>
    <w:p/>
    <w:p>
      <w:pPr/>
      <w:r>
        <w:rPr/>
        <w:t xml:space="preserve">وله: طويل:</w:t>
      </w:r>
    </w:p>
    <w:p/>
    <w:p>
      <w:pPr>
        <w:jc w:val="center"/>
      </w:pPr>
      <w:r>
        <w:rPr>
          <w:color w:val="ff0000"/>
        </w:rPr>
        <w:t xml:space="preserve">وتخترم الأرواح والموت أحمر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بأبيض يتلوه لدى الطّعن أزرق</w:t>
      </w:r>
    </w:p>
    <w:p/>
    <w:p>
      <w:pPr>
        <w:jc w:val="center"/>
      </w:pPr>
      <w:r>
        <w:rPr>
          <w:color w:val="ff0000"/>
        </w:rPr>
        <w:t xml:space="preserve">وتجري عتاق الحيل قبّاً شوازبا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تباري هبوب الريح بل هي أسبق</w:t>
      </w:r>
    </w:p>
    <w:p/>
    <w:p>
      <w:pPr>
        <w:jc w:val="center"/>
      </w:pPr>
      <w:r>
        <w:rPr>
          <w:color w:val="ff0000"/>
        </w:rPr>
        <w:t xml:space="preserve">إذا حفرت منها الحوافر في الصّفا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محاريب ظلّت بالنجيع تخلّق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2026-10-11T23:59:16+03:00</dcterms:created>
  <dcterms:modified xsi:type="dcterms:W3CDTF">2026-10-11T23:59:16+03:00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