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الباخرزي، أبو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الباخرزي، أبو منصور
</w:t>
      </w:r>
    </w:p>
    <w:p>
      <w:pPr/>
      <w:r>
        <w:rPr/>
        <w:t xml:space="preserve">محمد بن إبراهيم الباخرزي، أبو منصور </w:t>
      </w:r>
    </w:p>
    <w:p/>
    <w:p>
      <w:pPr/>
      <w:r>
        <w:rPr/>
        <w:t xml:space="preserve">من أهل خراسان، نزل بغداد، وكان يتشيّع وكفّ بصره في آخر عمره، وكان يهاجي مثقالا الواسطيّ، وهو القائل: كامل</w:t>
      </w:r>
    </w:p>
    <w:p/>
    <w:p>
      <w:pPr>
        <w:jc w:val="center"/>
      </w:pPr>
      <w:r>
        <w:rPr>
          <w:color w:val="ff0000"/>
        </w:rPr>
        <w:t xml:space="preserve">صبّت عليّ مصائبٌ لو 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صبّت على الأيّام صرن لياليا</w:t>
      </w:r>
    </w:p>
    <w:p/>
    <w:p>
      <w:pPr/>
      <w:r>
        <w:rPr/>
        <w:t xml:space="preserve">وله: خفيف</w:t>
      </w:r>
    </w:p>
    <w:p/>
    <w:p>
      <w:pPr>
        <w:jc w:val="center"/>
      </w:pPr>
      <w:r>
        <w:rPr>
          <w:color w:val="ff0000"/>
        </w:rPr>
        <w:t xml:space="preserve">إنّ دهر السرور أقصر من يو</w:t>
      </w:r>
      <w:r>
        <w:rPr>
          <w:color w:val="ff0000"/>
        </w:rPr>
        <w:t xml:space="preserve">      </w:t>
      </w:r>
      <w:r>
        <w:rPr>
          <w:color w:val="ff0000"/>
        </w:rPr>
        <w:t xml:space="preserve">مٍ ويوم الفراق دهرٌ طويل</w:t>
      </w:r>
    </w:p>
    <w:p/>
    <w:p>
      <w:pPr/>
      <w:r>
        <w:rPr/>
        <w:t xml:space="preserve">وله في مثقال: كامل مجزوء</w:t>
      </w:r>
    </w:p>
    <w:p/>
    <w:p>
      <w:pPr>
        <w:jc w:val="center"/>
      </w:pPr>
      <w:r>
        <w:rPr>
          <w:color w:val="ff0000"/>
        </w:rPr>
        <w:t xml:space="preserve">في بيت مثقالٍ يكو</w:t>
      </w:r>
      <w:r>
        <w:rPr>
          <w:color w:val="ff0000"/>
        </w:rPr>
        <w:t xml:space="preserve">      </w:t>
      </w:r>
      <w:r>
        <w:rPr>
          <w:color w:val="ff0000"/>
        </w:rPr>
        <w:t xml:space="preserve">ن ذوو الزّنا، وذوو اللواط</w:t>
      </w:r>
    </w:p>
    <w:p/>
    <w:p>
      <w:pPr>
        <w:jc w:val="center"/>
      </w:pPr>
      <w:r>
        <w:rPr>
          <w:color w:val="ff0000"/>
        </w:rPr>
        <w:t xml:space="preserve">يعلونه وعجوزه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ويرى بذاك أخا اغتباط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2026-10-12T03:09:24+03:00</dcterms:created>
  <dcterms:modified xsi:type="dcterms:W3CDTF">2026-10-12T03:09:24+03:00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