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الحسين بن علي بن أحمد بن سليمان بن فرج البغدادي
</w:t>
      </w:r>
    </w:p>
    <w:p>
      <w:pPr>
        <w:jc w:val="start"/>
        <w:bidi/>
      </w:pPr>
      <w:r>
        <w:rPr>
          <w:rFonts w:ascii="arial" w:hAnsi="arial" w:eastAsia="arial" w:cs="arial"/>
          <w:sz w:val="28"/>
          <w:szCs w:val="28"/>
          <w:b w:val="1"/>
          <w:bCs w:val="1"/>
          <w:rtl/>
        </w:rPr>
        <w:t xml:space="preserve">محمد بن أحمد بن الحسين بن علي بن أحمد بن سليمان بن فرج البغدادي
</w:t>
      </w:r>
    </w:p>
    <w:p>
      <w:pPr/>
      <w:r>
        <w:rPr/>
        <w:t xml:space="preserve">محمد بن أحمد بن الحسين بن علي بن أحمد بن سليمان بن فرج البغدادي </w:t>
      </w:r>
    </w:p>
    <w:p/>
    <w:p>
      <w:pPr/>
      <w:r>
        <w:rPr/>
        <w:t xml:space="preserve">أبو الفضل بن أبي سعد من أهل أصبهان، من بيت العلم والحديث، كان واعظاً، حلو المنطق عالماً بالتفسير ومعاني القرآن، حسن الاعتقاد، سمع الكثير، وله شعر، كتب إليّ أبو المظفر عبد الرحيم المروزي: أنشدنا أبي في كتابه، أنشدنا سعد أحمد بن محمد بن أحمد بن الحسن البغدادي إملاء بالمدينة، أنشدنا والدي عند قبر النبي صلّى الله عليه وسلّم:</w:t>
      </w:r>
    </w:p>
    <w:p/>
    <w:p>
      <w:pPr>
        <w:jc w:val="center"/>
      </w:pPr>
      <w:r>
        <w:rPr>
          <w:color w:val="ff0000"/>
        </w:rPr>
        <w:t xml:space="preserve">أتيتك راجلاً ووددت أنّي</w:t>
      </w:r>
      <w:r>
        <w:rPr>
          <w:color w:val="ff0000"/>
        </w:rPr>
        <w:t xml:space="preserve">      </w:t>
      </w:r>
      <w:r>
        <w:rPr>
          <w:color w:val="ff0000"/>
        </w:rPr>
        <w:t xml:space="preserve">جعلت سواد عيني امتطيه</w:t>
      </w:r>
    </w:p>
    <w:p/>
    <w:p>
      <w:pPr>
        <w:jc w:val="center"/>
      </w:pPr>
      <w:r>
        <w:rPr>
          <w:color w:val="ff0000"/>
        </w:rPr>
        <w:t xml:space="preserve">ومالي لا أسير على المآقي</w:t>
      </w:r>
      <w:r>
        <w:rPr>
          <w:color w:val="ff0000"/>
        </w:rPr>
        <w:t xml:space="preserve">      </w:t>
      </w:r>
      <w:r>
        <w:rPr>
          <w:color w:val="ff0000"/>
        </w:rPr>
        <w:t xml:space="preserve">إلى قبرٍ رسول الله فيه</w:t>
      </w:r>
    </w:p>
    <w:p/>
    <w:p>
      <w:pPr/>
      <w:r>
        <w:rPr/>
        <w:t xml:space="preserve">وبالإسناد قال تاج الإسلام: قرأت بخطّ شجاع بن فارس الذّهلي: مات أبو الفضل محمد بن أبي سعد الأصبهاني المعروف بالبغدادي الواعظ عند رجوعه من الحجّ في يوم الثلاثاء، من عشر صفر سنة ثمانين وأربعمئة ودفن في مقبرة باب أبرز.</w:t>
      </w:r>
    </w:p>
    <w:p>
      <w:pPr>
        <w:jc w:val="start"/>
        <w:bidi/>
      </w:pPr>
      <w:r>
        <w:rPr>
          <w:sz w:val="24"/>
          <w:szCs w:val="24"/>
          <w:b w:val="1"/>
          <w:bCs w:val="1"/>
          <w:rtl/>
        </w:rPr>
        <w:t xml:space="preserve">
المحمدون من الشعراء،(دار اليمامة،1970،ط 1،ج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2026-10-12T03:09:24+03:00</dcterms:created>
  <dcterms:modified xsi:type="dcterms:W3CDTF">2026-10-12T03:09:24+03:00</dcterms:modified>
</cp:coreProperties>
</file>

<file path=docProps/custom.xml><?xml version="1.0" encoding="utf-8"?>
<Properties xmlns="http://schemas.openxmlformats.org/officeDocument/2006/custom-properties" xmlns:vt="http://schemas.openxmlformats.org/officeDocument/2006/docPropsVTypes"/>
</file>