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يحيى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يحيى
</w:t>
      </w:r>
    </w:p>
    <w:p>
      <w:pPr/>
      <w:r>
        <w:rPr/>
        <w:t xml:space="preserve">محمد بن أحمد بن يحيى </w:t>
      </w:r>
    </w:p>
    <w:p/>
    <w:p>
      <w:pPr/>
      <w:r>
        <w:rPr/>
        <w:t xml:space="preserve">الكاتب الصقليّ، له شعر وكتابة، فمن شعره قوله: رمل</w:t>
      </w:r>
    </w:p>
    <w:p/>
    <w:p>
      <w:pPr>
        <w:jc w:val="center"/>
      </w:pPr>
      <w:r>
        <w:rPr>
          <w:color w:val="ff0000"/>
        </w:rPr>
        <w:t xml:space="preserve">إن يغص دمعي ففي القلب كلوم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وإذا حلّ الأسى ليس يريم</w:t>
      </w:r>
    </w:p>
    <w:p/>
    <w:p>
      <w:pPr>
        <w:jc w:val="center"/>
      </w:pPr>
      <w:r>
        <w:rPr>
          <w:color w:val="ff0000"/>
        </w:rPr>
        <w:t xml:space="preserve">أيها المغترّ بالدهر اتّئد</w:t>
      </w:r>
      <w:r>
        <w:rPr>
          <w:color w:val="ff0000"/>
        </w:rPr>
        <w:t xml:space="preserve">      </w:t>
      </w:r>
      <w:r>
        <w:rPr>
          <w:color w:val="ff0000"/>
        </w:rPr>
        <w:t xml:space="preserve">هل نعيم فيه أو بؤس يدوم؟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2026-10-12T03:57:38+03:00</dcterms:created>
  <dcterms:modified xsi:type="dcterms:W3CDTF">2026-10-12T03:57:38+03:00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