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الحسين بن محمود بن أبي عبد الله بن علي
</w:t>
      </w:r>
    </w:p>
    <w:p>
      <w:pPr>
        <w:jc w:val="start"/>
        <w:bidi/>
      </w:pPr>
      <w:r>
        <w:rPr>
          <w:rFonts w:ascii="arial" w:hAnsi="arial" w:eastAsia="arial" w:cs="arial"/>
          <w:sz w:val="28"/>
          <w:szCs w:val="28"/>
          <w:b w:val="1"/>
          <w:bCs w:val="1"/>
          <w:rtl/>
        </w:rPr>
        <w:t xml:space="preserve">محمد بن أحمد بن الحسين بن محمود بن أبي عبد الله بن علي
</w:t>
      </w:r>
    </w:p>
    <w:p>
      <w:pPr/>
      <w:r>
        <w:rPr/>
        <w:t xml:space="preserve">محمد بن أحمد بن الحسين بن محمود بن أبي عبد الله بن علي </w:t>
      </w:r>
    </w:p>
    <w:p/>
    <w:p>
      <w:pPr/>
      <w:r>
        <w:rPr/>
        <w:t xml:space="preserve">ابن محمود الفروخيّ، الأوانيّ المكنّى بأبي نصر، من أهل أوانا الرئيس الشاعر الكاتب الناثر، شيخ أونا، الفصيح لساناً وبياناً، قد سهل له من الكلام حزونه، ولانت لديه متونه، وطاوعته عيونه، ودانت منه أبكاره وعونه. فلذلك نظمه أشرق من لؤلؤ العقود، ونثره أنور من ورد الخدود، بألفاظ وضيّة، وعبارة رضيّة، ومعانٍ أرقّ من نسيم السّحر على صفحات الزّهر، فمن شعره من كلمة مدح بها جمال الدين محمد بن علي الأصبهاني، وزير الموصل: خفيف</w:t>
      </w:r>
    </w:p>
    <w:p/>
    <w:p>
      <w:pPr>
        <w:jc w:val="center"/>
      </w:pPr>
      <w:r>
        <w:rPr>
          <w:color w:val="ff0000"/>
        </w:rPr>
        <w:t xml:space="preserve">ما لعينٍ جنت على القلب ذنب</w:t>
      </w:r>
      <w:r>
        <w:rPr>
          <w:color w:val="ff0000"/>
        </w:rPr>
        <w:t xml:space="preserve">      </w:t>
      </w:r>
      <w:r>
        <w:rPr>
          <w:color w:val="ff0000"/>
        </w:rPr>
        <w:t xml:space="preserve">إنّما يرسل اللّحاظ القلب</w:t>
      </w:r>
    </w:p>
    <w:p/>
    <w:p>
      <w:pPr>
        <w:jc w:val="center"/>
      </w:pPr>
      <w:r>
        <w:rPr>
          <w:color w:val="ff0000"/>
        </w:rPr>
        <w:t xml:space="preserve">والهوى قائد النفوس فإن سلّ</w:t>
      </w:r>
      <w:r>
        <w:rPr>
          <w:color w:val="ff0000"/>
        </w:rPr>
        <w:t xml:space="preserve">      </w:t>
      </w:r>
      <w:r>
        <w:rPr>
          <w:color w:val="ff0000"/>
        </w:rPr>
        <w:t xml:space="preserve">ط جيش الغرام فالقلب نهب</w:t>
      </w:r>
    </w:p>
    <w:p/>
    <w:p>
      <w:pPr>
        <w:jc w:val="center"/>
      </w:pPr>
      <w:r>
        <w:rPr>
          <w:color w:val="ff0000"/>
        </w:rPr>
        <w:t xml:space="preserve">أحياةٌ هذا التفرّق يا قل</w:t>
      </w:r>
      <w:r>
        <w:rPr>
          <w:color w:val="ff0000"/>
        </w:rPr>
        <w:t xml:space="preserve">      </w:t>
      </w:r>
      <w:r>
        <w:rPr>
          <w:color w:val="ff0000"/>
        </w:rPr>
        <w:t xml:space="preserve">ب فأين الهوى وأين الحبّ؟!</w:t>
      </w:r>
    </w:p>
    <w:p/>
    <w:p>
      <w:pPr>
        <w:jc w:val="center"/>
      </w:pPr>
      <w:r>
        <w:rPr>
          <w:color w:val="ff0000"/>
        </w:rPr>
        <w:t xml:space="preserve">كان دعوى ذاك التأوّه للبي</w:t>
      </w:r>
      <w:r>
        <w:rPr>
          <w:color w:val="ff0000"/>
        </w:rPr>
        <w:t xml:space="preserve">      </w:t>
      </w:r>
      <w:r>
        <w:rPr>
          <w:color w:val="ff0000"/>
        </w:rPr>
        <w:t xml:space="preserve">ن ولم ينصدع لشمل شعب</w:t>
      </w:r>
    </w:p>
    <w:p/>
    <w:p>
      <w:pPr>
        <w:jc w:val="center"/>
      </w:pPr>
      <w:r>
        <w:rPr>
          <w:color w:val="ff0000"/>
        </w:rPr>
        <w:t xml:space="preserve">إنّ موت العشاق من ألم الفر</w:t>
      </w:r>
      <w:r>
        <w:rPr>
          <w:color w:val="ff0000"/>
        </w:rPr>
        <w:t xml:space="preserve">      </w:t>
      </w:r>
      <w:r>
        <w:rPr>
          <w:color w:val="ff0000"/>
        </w:rPr>
        <w:t xml:space="preserve">قة في الحب منة تستحبّ</w:t>
      </w:r>
    </w:p>
    <w:p/>
    <w:p>
      <w:pPr>
        <w:jc w:val="center"/>
      </w:pPr>
      <w:r>
        <w:rPr>
          <w:color w:val="ff0000"/>
        </w:rPr>
        <w:t xml:space="preserve">وعلاج الوى عذاب المحبي</w:t>
      </w:r>
      <w:r>
        <w:rPr>
          <w:color w:val="ff0000"/>
        </w:rPr>
        <w:t xml:space="preserve">      </w:t>
      </w:r>
      <w:r>
        <w:rPr>
          <w:color w:val="ff0000"/>
        </w:rPr>
        <w:t xml:space="preserve">ن ولكنه عذاب عذب</w:t>
      </w:r>
    </w:p>
    <w:p/>
    <w:p>
      <w:pPr>
        <w:jc w:val="center"/>
      </w:pPr>
      <w:r>
        <w:rPr>
          <w:color w:val="ff0000"/>
        </w:rPr>
        <w:t xml:space="preserve">زوّد الطرف نظرة، أو فمت وج</w:t>
      </w:r>
      <w:r>
        <w:rPr>
          <w:color w:val="ff0000"/>
        </w:rPr>
        <w:t xml:space="preserve">      </w:t>
      </w:r>
      <w:r>
        <w:rPr>
          <w:color w:val="ff0000"/>
        </w:rPr>
        <w:t xml:space="preserve">داً فهذا الوادي وهذا الشعب</w:t>
      </w:r>
    </w:p>
    <w:p/>
    <w:p>
      <w:pPr>
        <w:jc w:val="center"/>
      </w:pPr>
      <w:r>
        <w:rPr>
          <w:color w:val="ff0000"/>
        </w:rPr>
        <w:t xml:space="preserve">واسأل الرّكب وقفةً فعسي ين</w:t>
      </w:r>
      <w:r>
        <w:rPr>
          <w:color w:val="ff0000"/>
        </w:rPr>
        <w:t xml:space="preserve">      </w:t>
      </w:r>
      <w:r>
        <w:rPr>
          <w:color w:val="ff0000"/>
        </w:rPr>
        <w:t xml:space="preserve">جدك اللحظ إن أجاب الركب</w:t>
      </w:r>
    </w:p>
    <w:p/>
    <w:p>
      <w:pPr>
        <w:jc w:val="center"/>
      </w:pPr>
      <w:r>
        <w:rPr>
          <w:color w:val="ff0000"/>
        </w:rPr>
        <w:t xml:space="preserve">واستعن بالدموع فالدمع عونٌ</w:t>
      </w:r>
      <w:r>
        <w:rPr>
          <w:color w:val="ff0000"/>
        </w:rPr>
        <w:t xml:space="preserve">      </w:t>
      </w:r>
      <w:r>
        <w:rPr>
          <w:color w:val="ff0000"/>
        </w:rPr>
        <w:t xml:space="preserve">لك إن ساعد المدامع سكب</w:t>
      </w:r>
    </w:p>
    <w:p/>
    <w:p>
      <w:pPr>
        <w:jc w:val="center"/>
      </w:pPr>
      <w:r>
        <w:rPr>
          <w:color w:val="ff0000"/>
        </w:rPr>
        <w:t xml:space="preserve">وتبصّر نحو العراق جذ</w:t>
      </w:r>
      <w:r>
        <w:rPr>
          <w:color w:val="ff0000"/>
        </w:rPr>
        <w:t xml:space="preserve">      </w:t>
      </w:r>
      <w:r>
        <w:rPr>
          <w:color w:val="ff0000"/>
        </w:rPr>
        <w:t xml:space="preserve">يّاتٍ على بعدها تهبّ وتخبو</w:t>
      </w:r>
    </w:p>
    <w:p/>
    <w:p>
      <w:pPr>
        <w:jc w:val="center"/>
      </w:pPr>
      <w:r>
        <w:rPr>
          <w:color w:val="ff0000"/>
        </w:rPr>
        <w:t xml:space="preserve">فبذاك الجوّ الممنّع أوطا</w:t>
      </w:r>
      <w:r>
        <w:rPr>
          <w:color w:val="ff0000"/>
        </w:rPr>
        <w:t xml:space="preserve">      </w:t>
      </w:r>
      <w:r>
        <w:rPr>
          <w:color w:val="ff0000"/>
        </w:rPr>
        <w:t xml:space="preserve">ري والقلب والهوى والصّحب</w:t>
      </w:r>
    </w:p>
    <w:p/>
    <w:p>
      <w:pPr>
        <w:jc w:val="center"/>
      </w:pPr>
      <w:r>
        <w:rPr>
          <w:color w:val="ff0000"/>
        </w:rPr>
        <w:t xml:space="preserve">إن عدتني عنه الليالي فبالمو</w:t>
      </w:r>
      <w:r>
        <w:rPr>
          <w:color w:val="ff0000"/>
        </w:rPr>
        <w:t xml:space="preserve">      </w:t>
      </w:r>
      <w:r>
        <w:rPr>
          <w:color w:val="ff0000"/>
        </w:rPr>
        <w:t xml:space="preserve">صل لي دونه مناخٌ رحب</w:t>
      </w:r>
    </w:p>
    <w:p/>
    <w:p>
      <w:pPr>
        <w:jc w:val="center"/>
      </w:pPr>
      <w:r>
        <w:rPr>
          <w:color w:val="ff0000"/>
        </w:rPr>
        <w:t xml:space="preserve">لو أعيد الطائي حيّاً لديه</w:t>
      </w:r>
      <w:r>
        <w:rPr>
          <w:color w:val="ff0000"/>
        </w:rPr>
        <w:t xml:space="preserve">      </w:t>
      </w:r>
      <w:r>
        <w:rPr>
          <w:color w:val="ff0000"/>
        </w:rPr>
        <w:t xml:space="preserve">وابن سعدى أو الإيادي كعب</w:t>
      </w:r>
    </w:p>
    <w:p/>
    <w:p>
      <w:pPr>
        <w:jc w:val="center"/>
      </w:pPr>
      <w:r>
        <w:rPr>
          <w:color w:val="ff0000"/>
        </w:rPr>
        <w:t xml:space="preserve">لتولّوا عنه حيارى ونادو</w:t>
      </w:r>
      <w:r>
        <w:rPr>
          <w:color w:val="ff0000"/>
        </w:rPr>
        <w:t xml:space="preserve">      </w:t>
      </w:r>
      <w:r>
        <w:rPr>
          <w:color w:val="ff0000"/>
        </w:rPr>
        <w:t xml:space="preserve">ه: رويداً هذا مقامٌ صعب</w:t>
      </w:r>
    </w:p>
    <w:p/>
    <w:p>
      <w:pPr>
        <w:jc w:val="center"/>
      </w:pPr>
      <w:r>
        <w:rPr>
          <w:color w:val="ff0000"/>
        </w:rPr>
        <w:t xml:space="preserve">هكذا المجد لا مراجل تغلي</w:t>
      </w:r>
      <w:r>
        <w:rPr>
          <w:color w:val="ff0000"/>
        </w:rPr>
        <w:t xml:space="preserve">      </w:t>
      </w:r>
      <w:r>
        <w:rPr>
          <w:color w:val="ff0000"/>
        </w:rPr>
        <w:t xml:space="preserve">في مناخ القرى ونارٌ تشبّ</w:t>
      </w:r>
    </w:p>
    <w:p/>
    <w:p>
      <w:pPr>
        <w:jc w:val="center"/>
      </w:pPr>
      <w:r>
        <w:rPr>
          <w:color w:val="ff0000"/>
        </w:rPr>
        <w:t xml:space="preserve">فتّ شأو الأمجاد سبقاً وما ال</w:t>
      </w:r>
      <w:r>
        <w:rPr>
          <w:color w:val="ff0000"/>
        </w:rPr>
        <w:t xml:space="preserve">      </w:t>
      </w:r>
      <w:r>
        <w:rPr>
          <w:color w:val="ff0000"/>
        </w:rPr>
        <w:t xml:space="preserve">ناظر في العين واحدٌ والهدب</w:t>
      </w:r>
    </w:p>
    <w:p/>
    <w:p>
      <w:pPr>
        <w:jc w:val="center"/>
      </w:pPr>
      <w:r>
        <w:rPr>
          <w:color w:val="ff0000"/>
        </w:rPr>
        <w:t xml:space="preserve">فهم أنجمٌ تغور وتبدو</w:t>
      </w:r>
      <w:r>
        <w:rPr>
          <w:color w:val="ff0000"/>
        </w:rPr>
        <w:t xml:space="preserve">      </w:t>
      </w:r>
      <w:r>
        <w:rPr>
          <w:color w:val="ff0000"/>
        </w:rPr>
        <w:t xml:space="preserve">في سما العلى وأنت القطب</w:t>
      </w:r>
    </w:p>
    <w:p/>
    <w:p>
      <w:pPr>
        <w:jc w:val="center"/>
      </w:pPr>
      <w:r>
        <w:rPr>
          <w:color w:val="ff0000"/>
        </w:rPr>
        <w:t xml:space="preserve">حار فيك المديح عجباً فما يد</w:t>
      </w:r>
      <w:r>
        <w:rPr>
          <w:color w:val="ff0000"/>
        </w:rPr>
        <w:t xml:space="preserve">      </w:t>
      </w:r>
      <w:r>
        <w:rPr>
          <w:color w:val="ff0000"/>
        </w:rPr>
        <w:t xml:space="preserve">ري لماذا طغا عليه العجب</w:t>
      </w:r>
    </w:p>
    <w:p/>
    <w:p>
      <w:pPr>
        <w:jc w:val="center"/>
      </w:pPr>
      <w:r>
        <w:rPr>
          <w:color w:val="ff0000"/>
        </w:rPr>
        <w:t xml:space="preserve">إن يمناك حين تغمر بالبرّ</w:t>
      </w:r>
      <w:r>
        <w:rPr>
          <w:color w:val="ff0000"/>
        </w:rPr>
        <w:t xml:space="preserve">      </w:t>
      </w:r>
      <w:r>
        <w:rPr>
          <w:color w:val="ff0000"/>
        </w:rPr>
        <w:t xml:space="preserve">كما تمطر الرياض السّحب</w:t>
      </w:r>
    </w:p>
    <w:p/>
    <w:p>
      <w:pPr/>
      <w:r>
        <w:rPr/>
        <w:t xml:space="preserve">وله فيه: بسيط</w:t>
      </w:r>
    </w:p>
    <w:p/>
    <w:p>
      <w:pPr>
        <w:jc w:val="center"/>
      </w:pPr>
      <w:r>
        <w:rPr>
          <w:color w:val="ff0000"/>
        </w:rPr>
        <w:t xml:space="preserve">هذا هو المجد لا ما تخبر السّير</w:t>
      </w:r>
      <w:r>
        <w:rPr>
          <w:color w:val="ff0000"/>
        </w:rPr>
        <w:t xml:space="preserve">      </w:t>
      </w:r>
      <w:r>
        <w:rPr>
          <w:color w:val="ff0000"/>
        </w:rPr>
        <w:t xml:space="preserve">قد أبدت العين ما لم يبده الأثر</w:t>
      </w:r>
    </w:p>
    <w:p/>
    <w:p>
      <w:pPr>
        <w:jc w:val="center"/>
      </w:pPr>
      <w:r>
        <w:rPr>
          <w:color w:val="ff0000"/>
        </w:rPr>
        <w:t xml:space="preserve">فلم أكلف تأميل السّها بصري</w:t>
      </w:r>
      <w:r>
        <w:rPr>
          <w:color w:val="ff0000"/>
        </w:rPr>
        <w:t xml:space="preserve">      </w:t>
      </w:r>
      <w:r>
        <w:rPr>
          <w:color w:val="ff0000"/>
        </w:rPr>
        <w:t xml:space="preserve">وقد تبلّج لي في الرؤية القمر</w:t>
      </w:r>
    </w:p>
    <w:p/>
    <w:p>
      <w:pPr>
        <w:jc w:val="center"/>
      </w:pPr>
      <w:r>
        <w:rPr>
          <w:color w:val="ff0000"/>
        </w:rPr>
        <w:t xml:space="preserve">وأحسن القول ما قام الدليل به</w:t>
      </w:r>
      <w:r>
        <w:rPr>
          <w:color w:val="ff0000"/>
        </w:rPr>
        <w:t xml:space="preserve">      </w:t>
      </w:r>
      <w:r>
        <w:rPr>
          <w:color w:val="ff0000"/>
        </w:rPr>
        <w:t xml:space="preserve">لن يصدق السمع حتى يصدق البصر</w:t>
      </w:r>
    </w:p>
    <w:p/>
    <w:p>
      <w:pPr>
        <w:jc w:val="center"/>
      </w:pPr>
      <w:r>
        <w:rPr>
          <w:color w:val="ff0000"/>
        </w:rPr>
        <w:t xml:space="preserve">رقاً تملّكهم قوم وما افتخروا</w:t>
      </w:r>
      <w:r>
        <w:rPr>
          <w:color w:val="ff0000"/>
        </w:rPr>
        <w:t xml:space="preserve">      </w:t>
      </w:r>
      <w:r>
        <w:rPr>
          <w:color w:val="ff0000"/>
        </w:rPr>
        <w:t xml:space="preserve">إلا بما أوقدوا للضيف أو نحروا</w:t>
      </w:r>
    </w:p>
    <w:p/>
    <w:p>
      <w:pPr>
        <w:jc w:val="center"/>
      </w:pPr>
      <w:r>
        <w:rPr>
          <w:color w:val="ff0000"/>
        </w:rPr>
        <w:t xml:space="preserve">ولائمٍ في اعتساف البيد قلت له:</w:t>
      </w:r>
      <w:r>
        <w:rPr>
          <w:color w:val="ff0000"/>
        </w:rPr>
        <w:t xml:space="preserve">      </w:t>
      </w:r>
      <w:r>
        <w:rPr>
          <w:color w:val="ff0000"/>
        </w:rPr>
        <w:t xml:space="preserve">شيئان موتلفان: الرزق والسفر</w:t>
      </w:r>
    </w:p>
    <w:p/>
    <w:p>
      <w:pPr>
        <w:jc w:val="center"/>
      </w:pPr>
      <w:r>
        <w:rPr>
          <w:color w:val="ff0000"/>
        </w:rPr>
        <w:t xml:space="preserve">لو لم تكن فرقة الأوطان مكسبةً</w:t>
      </w:r>
      <w:r>
        <w:rPr>
          <w:color w:val="ff0000"/>
        </w:rPr>
        <w:t xml:space="preserve">      </w:t>
      </w:r>
      <w:r>
        <w:rPr>
          <w:color w:val="ff0000"/>
        </w:rPr>
        <w:t xml:space="preserve">عزّاً لما فارقت أصدافها الدرر</w:t>
      </w:r>
    </w:p>
    <w:p/>
    <w:p>
      <w:pPr>
        <w:jc w:val="center"/>
      </w:pPr>
      <w:r>
        <w:rPr>
          <w:color w:val="ff0000"/>
        </w:rPr>
        <w:t xml:space="preserve">وإن عذلت بأرزاق مقدّرةٍ</w:t>
      </w:r>
      <w:r>
        <w:rPr>
          <w:color w:val="ff0000"/>
        </w:rPr>
        <w:t xml:space="preserve">      </w:t>
      </w:r>
      <w:r>
        <w:rPr>
          <w:color w:val="ff0000"/>
        </w:rPr>
        <w:t xml:space="preserve">لن يسعد الكدّ حتى يسعد القدر</w:t>
      </w:r>
    </w:p>
    <w:p/>
    <w:p>
      <w:pPr/>
      <w:r>
        <w:rPr/>
        <w:t xml:space="preserve">ومنها:</w:t>
      </w:r>
    </w:p>
    <w:p/>
    <w:p>
      <w:pPr>
        <w:jc w:val="center"/>
      </w:pPr>
      <w:r>
        <w:rPr>
          <w:color w:val="ff0000"/>
        </w:rPr>
        <w:t xml:space="preserve">الباذل العرف لا منٌّ ولا مللٌ</w:t>
      </w:r>
      <w:r>
        <w:rPr>
          <w:color w:val="ff0000"/>
        </w:rPr>
        <w:t xml:space="preserve">      </w:t>
      </w:r>
      <w:r>
        <w:rPr>
          <w:color w:val="ff0000"/>
        </w:rPr>
        <w:t xml:space="preserve">والباسط الأمن لا خوف ولا ذعر</w:t>
      </w:r>
    </w:p>
    <w:p/>
    <w:p>
      <w:pPr>
        <w:jc w:val="center"/>
      </w:pPr>
      <w:r>
        <w:rPr>
          <w:color w:val="ff0000"/>
        </w:rPr>
        <w:t xml:space="preserve">يقضي فيحكم والأنذار ممكنةٌ</w:t>
      </w:r>
      <w:r>
        <w:rPr>
          <w:color w:val="ff0000"/>
        </w:rPr>
        <w:t xml:space="preserve">      </w:t>
      </w:r>
      <w:r>
        <w:rPr>
          <w:color w:val="ff0000"/>
        </w:rPr>
        <w:t xml:space="preserve">والحكم ما لم يكن عن قدرةٍ خورٌ</w:t>
      </w:r>
    </w:p>
    <w:p/>
    <w:p>
      <w:pPr/>
      <w:r>
        <w:rPr/>
        <w:t xml:space="preserve">ومنها:</w:t>
      </w:r>
    </w:p>
    <w:p/>
    <w:p>
      <w:pPr>
        <w:jc w:val="center"/>
      </w:pPr>
      <w:r>
        <w:rPr>
          <w:color w:val="ff0000"/>
        </w:rPr>
        <w:t xml:space="preserve">في كلّ نظرة عين منك منفعةٌ</w:t>
      </w:r>
      <w:r>
        <w:rPr>
          <w:color w:val="ff0000"/>
        </w:rPr>
        <w:t xml:space="preserve">      </w:t>
      </w:r>
      <w:r>
        <w:rPr>
          <w:color w:val="ff0000"/>
        </w:rPr>
        <w:t xml:space="preserve">تبدو فيعجز عن تكييفها النظر</w:t>
      </w:r>
    </w:p>
    <w:p/>
    <w:p>
      <w:pPr>
        <w:jc w:val="center"/>
      </w:pPr>
      <w:r>
        <w:rPr>
          <w:color w:val="ff0000"/>
        </w:rPr>
        <w:t xml:space="preserve">ضدّان عندك مجموعان في خلقٍ</w:t>
      </w:r>
      <w:r>
        <w:rPr>
          <w:color w:val="ff0000"/>
        </w:rPr>
        <w:t xml:space="preserve">      </w:t>
      </w:r>
      <w:r>
        <w:rPr>
          <w:color w:val="ff0000"/>
        </w:rPr>
        <w:t xml:space="preserve">فالمال مبتذلٌ، والحمد مدّخر</w:t>
      </w:r>
    </w:p>
    <w:p/>
    <w:p>
      <w:pPr>
        <w:jc w:val="center"/>
      </w:pPr>
      <w:r>
        <w:rPr>
          <w:color w:val="ff0000"/>
        </w:rPr>
        <w:t xml:space="preserve">فضّلت ما كست الأنواء قاصرة</w:t>
      </w:r>
      <w:r>
        <w:rPr>
          <w:color w:val="ff0000"/>
        </w:rPr>
        <w:t xml:space="preserve">      </w:t>
      </w:r>
      <w:r>
        <w:rPr>
          <w:color w:val="ff0000"/>
        </w:rPr>
        <w:t xml:space="preserve">عنه وأغنيت ما لم يغنه المطر</w:t>
      </w:r>
    </w:p>
    <w:p/>
    <w:p>
      <w:pPr>
        <w:jc w:val="center"/>
      </w:pPr>
      <w:r>
        <w:rPr>
          <w:color w:val="ff0000"/>
        </w:rPr>
        <w:t xml:space="preserve">وأصبح الناس في أمنٍ وفي دعةٍ</w:t>
      </w:r>
      <w:r>
        <w:rPr>
          <w:color w:val="ff0000"/>
        </w:rPr>
        <w:t xml:space="preserve">      </w:t>
      </w:r>
      <w:r>
        <w:rPr>
          <w:color w:val="ff0000"/>
        </w:rPr>
        <w:t xml:space="preserve">حتى لقد عدمت في عصرك الغير</w:t>
      </w:r>
    </w:p>
    <w:p/>
    <w:p>
      <w:pPr>
        <w:jc w:val="center"/>
      </w:pPr>
      <w:r>
        <w:rPr>
          <w:color w:val="ff0000"/>
        </w:rPr>
        <w:t xml:space="preserve">فاستأنف الدهر أياماً مهذّبةً</w:t>
      </w:r>
      <w:r>
        <w:rPr>
          <w:color w:val="ff0000"/>
        </w:rPr>
        <w:t xml:space="preserve">      </w:t>
      </w:r>
      <w:r>
        <w:rPr>
          <w:color w:val="ff0000"/>
        </w:rPr>
        <w:t xml:space="preserve">لأهله وصفا ماءٌ به كدرٌ</w:t>
      </w:r>
    </w:p>
    <w:p/>
    <w:p>
      <w:pPr/>
      <w:r>
        <w:rPr/>
        <w:t xml:space="preserve">وله أبيات إلى بعض أخلائه: هزج</w:t>
      </w:r>
    </w:p>
    <w:p/>
    <w:p>
      <w:pPr/>
      <w:r>
        <w:rPr/>
        <w:t xml:space="preserve">#فكم عوقبت بالهجر وما أصلح للهجر</w:t>
      </w:r>
    </w:p>
    <w:p>
      <w:pPr>
        <w:jc w:val="center"/>
      </w:pPr>
      <w:r>
        <w:rPr>
          <w:color w:val="ff0000"/>
        </w:rPr>
        <w:t xml:space="preserve">وما أقصرت في مدحٍ</w:t>
      </w:r>
      <w:r>
        <w:rPr>
          <w:color w:val="ff0000"/>
        </w:rPr>
        <w:t xml:space="preserve">      </w:t>
      </w:r>
      <w:r>
        <w:rPr>
          <w:color w:val="ff0000"/>
        </w:rPr>
        <w:t xml:space="preserve">ولا أقلعت عن شكر</w:t>
      </w:r>
    </w:p>
    <w:p/>
    <w:p>
      <w:pPr>
        <w:jc w:val="center"/>
      </w:pPr>
      <w:r>
        <w:rPr>
          <w:color w:val="ff0000"/>
        </w:rPr>
        <w:t xml:space="preserve">ألا يا أيها المختا</w:t>
      </w:r>
      <w:r>
        <w:rPr>
          <w:color w:val="ff0000"/>
        </w:rPr>
        <w:t xml:space="preserve">      </w:t>
      </w:r>
      <w:r>
        <w:rPr>
          <w:color w:val="ff0000"/>
        </w:rPr>
        <w:t xml:space="preserve">ل بين المجد والفخر</w:t>
      </w:r>
    </w:p>
    <w:p/>
    <w:p>
      <w:pPr>
        <w:jc w:val="center"/>
      </w:pPr>
      <w:r>
        <w:rPr>
          <w:color w:val="ff0000"/>
        </w:rPr>
        <w:t xml:space="preserve">ترفّق بي فقد عيل</w:t>
      </w:r>
      <w:r>
        <w:rPr>
          <w:color w:val="ff0000"/>
        </w:rPr>
        <w:t xml:space="preserve">      </w:t>
      </w:r>
      <w:r>
        <w:rPr>
          <w:color w:val="ff0000"/>
        </w:rPr>
        <w:t xml:space="preserve">بما تفعل بي صبري</w:t>
      </w:r>
    </w:p>
    <w:p/>
    <w:p>
      <w:pPr>
        <w:jc w:val="center"/>
      </w:pPr>
      <w:r>
        <w:rPr>
          <w:color w:val="ff0000"/>
        </w:rPr>
        <w:t xml:space="preserve">ولا يعدل بك الكاشح</w:t>
      </w:r>
      <w:r>
        <w:rPr>
          <w:color w:val="ff0000"/>
        </w:rPr>
        <w:t xml:space="preserve">      </w:t>
      </w:r>
      <w:r>
        <w:rPr>
          <w:color w:val="ff0000"/>
        </w:rPr>
        <w:t xml:space="preserve">عن نصر أبى نصر</w:t>
      </w:r>
    </w:p>
    <w:p/>
    <w:p>
      <w:pPr>
        <w:jc w:val="center"/>
      </w:pPr>
      <w:r>
        <w:rPr>
          <w:color w:val="ff0000"/>
        </w:rPr>
        <w:t xml:space="preserve">ودع عنك الأقاويل</w:t>
      </w:r>
      <w:r>
        <w:rPr>
          <w:color w:val="ff0000"/>
        </w:rPr>
        <w:t xml:space="preserve">      </w:t>
      </w:r>
      <w:r>
        <w:rPr>
          <w:color w:val="ff0000"/>
        </w:rPr>
        <w:t xml:space="preserve">فما الإخبار كالخبر</w:t>
      </w:r>
    </w:p>
    <w:p/>
    <w:p>
      <w:pPr>
        <w:jc w:val="center"/>
      </w:pPr>
      <w:r>
        <w:rPr>
          <w:color w:val="ff0000"/>
        </w:rPr>
        <w:t xml:space="preserve">فقد يخدعك الخائن</w:t>
      </w:r>
      <w:r>
        <w:rPr>
          <w:color w:val="ff0000"/>
        </w:rPr>
        <w:t xml:space="preserve">      </w:t>
      </w:r>
      <w:r>
        <w:rPr>
          <w:color w:val="ff0000"/>
        </w:rPr>
        <w:t xml:space="preserve">بالنّصح ولا تدري</w:t>
      </w:r>
    </w:p>
    <w:p/>
    <w:p>
      <w:pPr>
        <w:jc w:val="center"/>
      </w:pPr>
      <w:r>
        <w:rPr>
          <w:color w:val="ff0000"/>
        </w:rPr>
        <w:t xml:space="preserve">كما قد يستوي في الكأ</w:t>
      </w:r>
      <w:r>
        <w:rPr>
          <w:color w:val="ff0000"/>
        </w:rPr>
        <w:t xml:space="preserve">      </w:t>
      </w:r>
      <w:r>
        <w:rPr>
          <w:color w:val="ff0000"/>
        </w:rPr>
        <w:t xml:space="preserve">س لون الخلّ والخمر</w:t>
      </w:r>
    </w:p>
    <w:p/>
    <w:p>
      <w:pPr/>
      <w:r>
        <w:rPr/>
        <w:t xml:space="preserve">وله في معنى قصده متقارب</w:t>
      </w:r>
    </w:p>
    <w:p/>
    <w:p>
      <w:pPr>
        <w:jc w:val="center"/>
      </w:pPr>
      <w:r>
        <w:rPr>
          <w:color w:val="ff0000"/>
        </w:rPr>
        <w:t xml:space="preserve">إذا المرء ضاق به ذرعه</w:t>
      </w:r>
      <w:r>
        <w:rPr>
          <w:color w:val="ff0000"/>
        </w:rPr>
        <w:t xml:space="preserve">      </w:t>
      </w:r>
      <w:r>
        <w:rPr>
          <w:color w:val="ff0000"/>
        </w:rPr>
        <w:t xml:space="preserve">وعزّت عليه وجوه الطّلب</w:t>
      </w:r>
    </w:p>
    <w:p/>
    <w:p>
      <w:pPr>
        <w:jc w:val="center"/>
      </w:pPr>
      <w:r>
        <w:rPr>
          <w:color w:val="ff0000"/>
        </w:rPr>
        <w:t xml:space="preserve">وعزّ المساعد في دهره</w:t>
      </w:r>
      <w:r>
        <w:rPr>
          <w:color w:val="ff0000"/>
        </w:rPr>
        <w:t xml:space="preserve">      </w:t>
      </w:r>
      <w:r>
        <w:rPr>
          <w:color w:val="ff0000"/>
        </w:rPr>
        <w:t xml:space="preserve">فلا ذو إخاءٍ ولا ذو نسب</w:t>
      </w:r>
    </w:p>
    <w:p/>
    <w:p>
      <w:pPr>
        <w:jc w:val="center"/>
      </w:pPr>
      <w:r>
        <w:rPr>
          <w:color w:val="ff0000"/>
        </w:rPr>
        <w:t xml:space="preserve">وأصبح من فرج مولياً</w:t>
      </w:r>
      <w:r>
        <w:rPr>
          <w:color w:val="ff0000"/>
        </w:rPr>
        <w:t xml:space="preserve">      </w:t>
      </w:r>
      <w:r>
        <w:rPr>
          <w:color w:val="ff0000"/>
        </w:rPr>
        <w:t xml:space="preserve">ولم يبق غير حلول العطب</w:t>
      </w:r>
    </w:p>
    <w:p/>
    <w:p>
      <w:pPr>
        <w:jc w:val="center"/>
      </w:pPr>
      <w:r>
        <w:rPr>
          <w:color w:val="ff0000"/>
        </w:rPr>
        <w:t xml:space="preserve">أتاه القضاء بلطف الإله</w:t>
      </w:r>
      <w:r>
        <w:rPr>
          <w:color w:val="ff0000"/>
        </w:rPr>
        <w:t xml:space="preserve">      </w:t>
      </w:r>
      <w:r>
        <w:rPr>
          <w:color w:val="ff0000"/>
        </w:rPr>
        <w:t xml:space="preserve">ففرّج من حيث لا يحتسب</w:t>
      </w:r>
    </w:p>
    <w:p/>
    <w:p>
      <w:pPr/>
      <w:r>
        <w:rPr/>
        <w:t xml:space="preserve">وله: كامل</w:t>
      </w:r>
    </w:p>
    <w:p/>
    <w:p>
      <w:pPr>
        <w:jc w:val="center"/>
      </w:pPr>
      <w:r>
        <w:rPr>
          <w:color w:val="ff0000"/>
        </w:rPr>
        <w:t xml:space="preserve">يا ربّ عفوك إنني في معشرٍ</w:t>
      </w:r>
      <w:r>
        <w:rPr>
          <w:color w:val="ff0000"/>
        </w:rPr>
        <w:t xml:space="preserve">      </w:t>
      </w:r>
      <w:r>
        <w:rPr>
          <w:color w:val="ff0000"/>
        </w:rPr>
        <w:t xml:space="preserve">لا أبتغي منهم سواك ملاذا</w:t>
      </w:r>
    </w:p>
    <w:p/>
    <w:p>
      <w:pPr>
        <w:jc w:val="center"/>
      </w:pPr>
      <w:r>
        <w:rPr>
          <w:color w:val="ff0000"/>
        </w:rPr>
        <w:t xml:space="preserve">هذا ينافق ذا، وذا يغتاب ذا</w:t>
      </w:r>
      <w:r>
        <w:rPr>
          <w:color w:val="ff0000"/>
        </w:rPr>
        <w:t xml:space="preserve">      </w:t>
      </w:r>
      <w:r>
        <w:rPr>
          <w:color w:val="ff0000"/>
        </w:rPr>
        <w:t xml:space="preserve">ويسبّ هذا ذا، ويشم ذاذا</w:t>
      </w:r>
    </w:p>
    <w:p/>
    <w:p>
      <w:pPr/>
      <w:r>
        <w:rPr/>
        <w:t xml:space="preserve">وله: كامل</w:t>
      </w:r>
    </w:p>
    <w:p/>
    <w:p>
      <w:pPr>
        <w:jc w:val="center"/>
      </w:pPr>
      <w:r>
        <w:rPr>
          <w:color w:val="ff0000"/>
        </w:rPr>
        <w:t xml:space="preserve">جسّ الطبيب يدي وحرّك رأسه</w:t>
      </w:r>
      <w:r>
        <w:rPr>
          <w:color w:val="ff0000"/>
        </w:rPr>
        <w:t xml:space="preserve">      </w:t>
      </w:r>
      <w:r>
        <w:rPr>
          <w:color w:val="ff0000"/>
        </w:rPr>
        <w:t xml:space="preserve">وبكى عليّ وقال: متّ فلانا!</w:t>
      </w:r>
    </w:p>
    <w:p/>
    <w:p>
      <w:pPr>
        <w:jc w:val="center"/>
      </w:pPr>
      <w:r>
        <w:rPr>
          <w:color w:val="ff0000"/>
        </w:rPr>
        <w:t xml:space="preserve">فأجبته: والله ما بي علّةٌ</w:t>
      </w:r>
      <w:r>
        <w:rPr>
          <w:color w:val="ff0000"/>
        </w:rPr>
        <w:t xml:space="preserve">      </w:t>
      </w:r>
      <w:r>
        <w:rPr>
          <w:color w:val="ff0000"/>
        </w:rPr>
        <w:t xml:space="preserve">لكنّني قد صرت شيخ أوانا</w:t>
      </w:r>
    </w:p>
    <w:p/>
    <w:p>
      <w:pPr/>
      <w:r>
        <w:rPr/>
        <w:t xml:space="preserve">مات في سنة سبع وخمسين وخمسمائة بأوانا ودفن بمقبرة برنداس فيها وكان يتولى للوزير ابن هبيرة... بمعاملة دجيل فمرض فحمل إليّ أوانا فكتب إليه بهذه الأبيات: كامل</w:t>
      </w:r>
    </w:p>
    <w:p/>
    <w:p>
      <w:pPr>
        <w:jc w:val="center"/>
      </w:pPr>
      <w:r>
        <w:rPr>
          <w:color w:val="ff0000"/>
        </w:rPr>
        <w:t xml:space="preserve">من ساءه مرضٌ أتيح له</w:t>
      </w:r>
      <w:r>
        <w:rPr>
          <w:color w:val="ff0000"/>
        </w:rPr>
        <w:t xml:space="preserve">      </w:t>
      </w:r>
      <w:r>
        <w:rPr>
          <w:color w:val="ff0000"/>
        </w:rPr>
        <w:t xml:space="preserve">فلقد أفاد مسرّةً مرضي</w:t>
      </w:r>
    </w:p>
    <w:p/>
    <w:p>
      <w:pPr>
        <w:jc w:val="center"/>
      </w:pPr>
      <w:r>
        <w:rPr>
          <w:color w:val="ff0000"/>
        </w:rPr>
        <w:t xml:space="preserve">جرّبت أبناء الزّمان به</w:t>
      </w:r>
      <w:r>
        <w:rPr>
          <w:color w:val="ff0000"/>
        </w:rPr>
        <w:t xml:space="preserve">      </w:t>
      </w:r>
      <w:r>
        <w:rPr>
          <w:color w:val="ff0000"/>
        </w:rPr>
        <w:t xml:space="preserve">فعرفت جوهرهم من العرض</w:t>
      </w:r>
    </w:p>
    <w:p/>
    <w:p>
      <w:pPr>
        <w:jc w:val="center"/>
      </w:pPr>
      <w:r>
        <w:rPr>
          <w:color w:val="ff0000"/>
        </w:rPr>
        <w:t xml:space="preserve">وعلمت أنّ محبّتي لهم</w:t>
      </w:r>
      <w:r>
        <w:rPr>
          <w:color w:val="ff0000"/>
        </w:rPr>
        <w:t xml:space="preserve">      </w:t>
      </w:r>
      <w:r>
        <w:rPr>
          <w:color w:val="ff0000"/>
        </w:rPr>
        <w:t xml:space="preserve">ذهبت بلا ودٍّ ولا عوض</w:t>
      </w:r>
    </w:p>
    <w:p/>
    <w:p>
      <w:pPr>
        <w:jc w:val="center"/>
      </w:pPr>
      <w:r>
        <w:rPr>
          <w:color w:val="ff0000"/>
        </w:rPr>
        <w:t xml:space="preserve">لا تجزعي يا نفس واصطبري</w:t>
      </w:r>
      <w:r>
        <w:rPr>
          <w:color w:val="ff0000"/>
        </w:rPr>
        <w:t xml:space="preserve">      </w:t>
      </w:r>
      <w:r>
        <w:rPr>
          <w:color w:val="ff0000"/>
        </w:rPr>
        <w:t xml:space="preserve">لجفاهم، فبذا عليك قضي</w:t>
      </w:r>
    </w:p>
    <w:p/>
    <w:p>
      <w:pPr>
        <w:jc w:val="start"/>
        <w:bidi/>
      </w:pPr>
      <w:r>
        <w:rPr>
          <w:sz w:val="24"/>
          <w:szCs w:val="24"/>
          <w:b w:val="1"/>
          <w:bCs w:val="1"/>
          <w:rtl/>
        </w:rPr>
        <w:t xml:space="preserve">
المحمدون من الشعراء،(دار اليمامة،1970،ط 1،ج 1،ص 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2026-10-12T04:25:45+03:00</dcterms:created>
  <dcterms:modified xsi:type="dcterms:W3CDTF">2026-10-12T04:25:45+03:00</dcterms:modified>
</cp:coreProperties>
</file>

<file path=docProps/custom.xml><?xml version="1.0" encoding="utf-8"?>
<Properties xmlns="http://schemas.openxmlformats.org/officeDocument/2006/custom-properties" xmlns:vt="http://schemas.openxmlformats.org/officeDocument/2006/docPropsVTypes"/>
</file>