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العسكري
</w:t>
      </w:r>
    </w:p>
    <w:p>
      <w:pPr>
        <w:jc w:val="start"/>
        <w:bidi/>
      </w:pPr>
      <w:r>
        <w:rPr>
          <w:rFonts w:ascii="arial" w:hAnsi="arial" w:eastAsia="arial" w:cs="arial"/>
          <w:sz w:val="28"/>
          <w:szCs w:val="28"/>
          <w:b w:val="1"/>
          <w:bCs w:val="1"/>
          <w:rtl/>
        </w:rPr>
        <w:t xml:space="preserve">جعفر العسكري
</w:t>
      </w:r>
    </w:p>
    <w:p>
      <w:pPr/>
      <w:r>
        <w:rPr/>
        <w:t xml:space="preserve">جعفر العسكري  جعفر باشا بن مصطفى بن عبد الرحمن العسكري: قائد عراقي. ولد ببغداد، وتخرج بالمدرسة الحربية بالآستانة، ثم ببرلين. حارب مع الترك في القصيم سنة 1905 - 1906م، واشترك في حرب البلقان. وأرسل سنة 1915 على غواصة ألمانية، إلى بنغازي، لحمل السنونيين على مهاجمة حدود مصر الغربية، والعمل مع نوري باشا (شقيق أنور) في مشاغلة الجيش البريطاني. فاعتقله الإنكليز جريحا فييي مرسى مطروح سنة 1916م. وقامت الثورة في الحجاز على الترك (العثمانيين) فأفرج عنه، ولحق بالشريف فيص (ابن الحسين) في العقبة، وظهرت بسالته. ثم جعله الشريف فيص حاكما على عمان، فحاكما في حلب، فكبيرا لمرافقيه حين نودى به ملكا على سورية. وخرج معه في دمشق يوم احتلها الفرنسيون (سنة 1920) وعاد إلى بغداد، فكان وزيرا للدفاع في أول حكومة وطنية بالعراق. وولى رئاسة الوزراء سنة 1924 وفي أيامه وضع الدستور العراقي وعقدت المعاهدة الأولى بين العراق والإنكليز. ثم عين وزيرا مفوضا للعراق بلندن فأقام أعواما درس فيها (الحقوق) وتولى وزارتي الخارجية والدفاع ببغداد سنة 1930 فاشترك في عقد معاهدة بريطانية أخرى. ثم كان من أعضاء مجلس الأعيان. وعين وزيرا للدفاع سنة 1935 وثار بكر صدقي (انظر ترجمته) في تلك السنة، فقصد جعفر لإطفاء الفتنة بالإقناع، فلم يقترب من مقر الثورة حتى تلقاه بضعة ضباط من رجالها، في مكان يعرف بالتلول، فأنزلوه من سيارته، وقتلوه رميا بالرصاص. قالت مجلة (بريطانيا العظمى والشرق) يوم مقتله: (إن الرجل الذي عجز الإنكليز والأتراك عن قتله في الحرب الكبرى مات مقتولا بأيد عربية!</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2026-09-21T20:14:13+03:00</dcterms:created>
  <dcterms:modified xsi:type="dcterms:W3CDTF">2026-09-21T20:14:13+03:00</dcterms:modified>
</cp:coreProperties>
</file>

<file path=docProps/custom.xml><?xml version="1.0" encoding="utf-8"?>
<Properties xmlns="http://schemas.openxmlformats.org/officeDocument/2006/custom-properties" xmlns:vt="http://schemas.openxmlformats.org/officeDocument/2006/docPropsVTypes"/>
</file>