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المعصومي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المعصومي
</w:t>
      </w:r>
    </w:p>
    <w:p>
      <w:pPr/>
      <w:r>
        <w:rPr/>
        <w:t xml:space="preserve">محمد بن أحمد المعصومي </w:t>
      </w:r>
    </w:p>
    <w:p/>
    <w:p>
      <w:pPr/>
      <w:r>
        <w:rPr/>
        <w:t xml:space="preserve">أديب، فقيه، شاعر، يقول في خوارزم شاه مأمون بن مأمون: كامل</w:t>
      </w:r>
    </w:p>
    <w:p/>
    <w:p>
      <w:pPr>
        <w:jc w:val="center"/>
      </w:pPr>
      <w:r>
        <w:rPr>
          <w:color w:val="ff0000"/>
        </w:rPr>
        <w:t xml:space="preserve">يا أيّها الملك الذي انقادت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جمحات هذا الدّهر بعد شماس</w:t>
      </w:r>
    </w:p>
    <w:p/>
    <w:p>
      <w:pPr>
        <w:jc w:val="center"/>
      </w:pPr>
      <w:r>
        <w:rPr>
          <w:color w:val="ff0000"/>
        </w:rPr>
        <w:t xml:space="preserve">لك همّةٌ في المجد مأمونيّةٌ</w:t>
      </w:r>
      <w:r>
        <w:rPr>
          <w:color w:val="ff0000"/>
        </w:rPr>
        <w:t xml:space="preserve">      </w:t>
      </w:r>
      <w:r>
        <w:rPr>
          <w:color w:val="ff0000"/>
        </w:rPr>
        <w:t xml:space="preserve">أعيت سميّك من بني العبّاس</w:t>
      </w:r>
    </w:p>
    <w:p/>
    <w:p>
      <w:pPr>
        <w:jc w:val="center"/>
      </w:pPr>
      <w:r>
        <w:rPr>
          <w:color w:val="ff0000"/>
        </w:rPr>
        <w:t xml:space="preserve">ذو راحةٍ حكمت لحاتم طيٍّء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ولخالدٍ في الجود بالإفلاس</w:t>
      </w:r>
    </w:p>
    <w:p/>
    <w:p>
      <w:pPr>
        <w:jc w:val="center"/>
      </w:pPr>
      <w:r>
        <w:rPr>
          <w:color w:val="ff0000"/>
        </w:rPr>
        <w:t xml:space="preserve">لم يلهه عن ضبط حوزة ملكه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سكر الشباب ولا حميّا الكاس</w:t>
      </w:r>
    </w:p>
    <w:p/>
    <w:p>
      <w:pPr>
        <w:jc w:val="center"/>
      </w:pPr>
      <w:r>
        <w:rPr>
          <w:color w:val="ff0000"/>
        </w:rPr>
        <w:t xml:space="preserve">وليهنك الملك الذي ألبسته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خير لبّاسٍ لخير لباس</w:t>
      </w:r>
    </w:p>
    <w:p/>
    <w:p>
      <w:pPr>
        <w:jc w:val="center"/>
      </w:pPr>
      <w:r>
        <w:rPr>
          <w:color w:val="ff0000"/>
        </w:rPr>
        <w:t xml:space="preserve">فالله لم يبعثك إلاّ رحمةً</w:t>
      </w:r>
      <w:r>
        <w:rPr>
          <w:color w:val="ff0000"/>
        </w:rPr>
        <w:t xml:space="preserve">      </w:t>
      </w:r>
      <w:r>
        <w:rPr>
          <w:color w:val="ff0000"/>
        </w:rPr>
        <w:t xml:space="preserve">مبسوطةً للنّاس بعد النّاس</w:t>
      </w:r>
    </w:p>
    <w:p/>
    <w:p>
      <w:pPr/>
      <w:r>
        <w:rPr/>
        <w:t xml:space="preserve">وله فيه: متقارب</w:t>
      </w:r>
    </w:p>
    <w:p/>
    <w:p>
      <w:pPr>
        <w:jc w:val="center"/>
      </w:pPr>
      <w:r>
        <w:rPr>
          <w:color w:val="ff0000"/>
        </w:rPr>
        <w:t xml:space="preserve">له مخّض الفلك المستدير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فكان هو الزّبد إذ مخّضا</w:t>
      </w:r>
    </w:p>
    <w:p/>
    <w:p>
      <w:pPr>
        <w:jc w:val="center"/>
      </w:pPr>
      <w:r>
        <w:rPr>
          <w:color w:val="ff0000"/>
        </w:rPr>
        <w:t xml:space="preserve">هو الملك الأوحد المرتضى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من سنا نوره يستضا</w:t>
      </w:r>
    </w:p>
    <w:p/>
    <w:p>
      <w:pPr>
        <w:jc w:val="center"/>
      </w:pPr>
      <w:r>
        <w:rPr>
          <w:color w:val="ff0000"/>
        </w:rPr>
        <w:t xml:space="preserve">فلا زلت تعنى بتصحيح 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الملك غيرك قد أمرضا</w:t>
      </w:r>
    </w:p>
    <w:p/>
    <w:p>
      <w:pPr>
        <w:jc w:val="center"/>
      </w:pPr>
      <w:r>
        <w:rPr>
          <w:color w:val="ff0000"/>
        </w:rPr>
        <w:t xml:space="preserve">ولا زلت ناصر دين الإله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وسيفاً على خصمه منتقى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2026-10-12T05:02:45+03:00</dcterms:created>
  <dcterms:modified xsi:type="dcterms:W3CDTF">2026-10-12T05:02:45+03:00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