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الإفريقي أبو الحسن المتيّم
</w:t>
      </w:r>
    </w:p>
    <w:p>
      <w:pPr>
        <w:jc w:val="start"/>
        <w:bidi/>
      </w:pPr>
      <w:r>
        <w:rPr>
          <w:rFonts w:ascii="arial" w:hAnsi="arial" w:eastAsia="arial" w:cs="arial"/>
          <w:sz w:val="28"/>
          <w:szCs w:val="28"/>
          <w:b w:val="1"/>
          <w:bCs w:val="1"/>
          <w:rtl/>
        </w:rPr>
        <w:t xml:space="preserve">محمد بن أحمد الإفريقي أبو الحسن المتيّم
</w:t>
      </w:r>
    </w:p>
    <w:p>
      <w:pPr/>
      <w:r>
        <w:rPr/>
        <w:t xml:space="preserve">محمد بن أحمد الإفريقي أبو الحسن المتيّم </w:t>
      </w:r>
    </w:p>
    <w:p/>
    <w:p>
      <w:pPr/>
      <w:r>
        <w:rPr/>
        <w:t xml:space="preserve">صاحب كتاب “أشعار الندماء”، وكتاب “الانتصار للمتنبي”، شاعر مكثر، وله ديوان شعر كبير، وكان مقيماً ببخارى، وصورته شيخٌ رثّ الهيئة، تلوح عليه سيما الحرفة، وكان يتطيب ويتنجّم ويرتزق بالشعر، فمن شعره قوله: بسيط</w:t>
      </w:r>
    </w:p>
    <w:p/>
    <w:p>
      <w:pPr>
        <w:jc w:val="center"/>
      </w:pPr>
      <w:r>
        <w:rPr>
          <w:color w:val="ff0000"/>
        </w:rPr>
        <w:t xml:space="preserve">وفتية أدباءٍ ما علمتهم</w:t>
      </w:r>
      <w:r>
        <w:rPr>
          <w:color w:val="ff0000"/>
        </w:rPr>
        <w:t xml:space="preserve">      </w:t>
      </w:r>
      <w:r>
        <w:rPr>
          <w:color w:val="ff0000"/>
        </w:rPr>
        <w:t xml:space="preserve">شبّهتهم بنجوم الليل إذ نجموا</w:t>
      </w:r>
    </w:p>
    <w:p/>
    <w:p>
      <w:pPr>
        <w:jc w:val="center"/>
      </w:pPr>
      <w:r>
        <w:rPr>
          <w:color w:val="ff0000"/>
        </w:rPr>
        <w:t xml:space="preserve">فرّوا إلى الرّاح من خطبٍ يلمّ بهم</w:t>
      </w:r>
      <w:r>
        <w:rPr>
          <w:color w:val="ff0000"/>
        </w:rPr>
        <w:t xml:space="preserve">      </w:t>
      </w:r>
      <w:r>
        <w:rPr>
          <w:color w:val="ff0000"/>
        </w:rPr>
        <w:t xml:space="preserve">فما درت نوب الأيّام أين هم</w:t>
      </w:r>
    </w:p>
    <w:p/>
    <w:p>
      <w:pPr/>
      <w:r>
        <w:rPr/>
        <w:t xml:space="preserve">وله: طويل</w:t>
      </w:r>
    </w:p>
    <w:p/>
    <w:p>
      <w:pPr>
        <w:jc w:val="center"/>
      </w:pPr>
      <w:r>
        <w:rPr>
          <w:color w:val="ff0000"/>
        </w:rPr>
        <w:t xml:space="preserve">تلوم على ترك الصلاة حليلتي</w:t>
      </w:r>
      <w:r>
        <w:rPr>
          <w:color w:val="ff0000"/>
        </w:rPr>
        <w:t xml:space="preserve">      </w:t>
      </w:r>
      <w:r>
        <w:rPr>
          <w:color w:val="ff0000"/>
        </w:rPr>
        <w:t xml:space="preserve">فقلت: اغربي عن ناظري أنت طالق</w:t>
      </w:r>
    </w:p>
    <w:p/>
    <w:p>
      <w:pPr>
        <w:jc w:val="center"/>
      </w:pPr>
      <w:r>
        <w:rPr>
          <w:color w:val="ff0000"/>
        </w:rPr>
        <w:t xml:space="preserve">فوالله لا صلّيت لله مفلساً</w:t>
      </w:r>
      <w:r>
        <w:rPr>
          <w:color w:val="ff0000"/>
        </w:rPr>
        <w:t xml:space="preserve">      </w:t>
      </w:r>
      <w:r>
        <w:rPr>
          <w:color w:val="ff0000"/>
        </w:rPr>
        <w:t xml:space="preserve">يصلّي له الشيخ الجليل وفائق</w:t>
      </w:r>
    </w:p>
    <w:p/>
    <w:p>
      <w:pPr>
        <w:jc w:val="center"/>
      </w:pPr>
      <w:r>
        <w:rPr>
          <w:color w:val="ff0000"/>
        </w:rPr>
        <w:t xml:space="preserve">وتاشٌ وبكتاش وكنتاش بعده</w:t>
      </w:r>
      <w:r>
        <w:rPr>
          <w:color w:val="ff0000"/>
        </w:rPr>
        <w:t xml:space="preserve">      </w:t>
      </w:r>
      <w:r>
        <w:rPr>
          <w:color w:val="ff0000"/>
        </w:rPr>
        <w:t xml:space="preserve">ونصر بن ملك، والشيوخ البطارق</w:t>
      </w:r>
    </w:p>
    <w:p/>
    <w:p>
      <w:pPr>
        <w:jc w:val="center"/>
      </w:pPr>
      <w:r>
        <w:rPr>
          <w:color w:val="ff0000"/>
        </w:rPr>
        <w:t xml:space="preserve">وصاحب جيش المشرقين الذي له</w:t>
      </w:r>
      <w:r>
        <w:rPr>
          <w:color w:val="ff0000"/>
        </w:rPr>
        <w:t xml:space="preserve">      </w:t>
      </w:r>
      <w:r>
        <w:rPr>
          <w:color w:val="ff0000"/>
        </w:rPr>
        <w:t xml:space="preserve">سراديب مالٍ حثوها لي شائق</w:t>
      </w:r>
    </w:p>
    <w:p/>
    <w:p>
      <w:pPr>
        <w:jc w:val="center"/>
      </w:pPr>
      <w:r>
        <w:rPr>
          <w:color w:val="ff0000"/>
        </w:rPr>
        <w:t xml:space="preserve">ولا عجبٌ إن كان نوح مصلّياً</w:t>
      </w:r>
      <w:r>
        <w:rPr>
          <w:color w:val="ff0000"/>
        </w:rPr>
        <w:t xml:space="preserve">      </w:t>
      </w:r>
      <w:r>
        <w:rPr>
          <w:color w:val="ff0000"/>
        </w:rPr>
        <w:t xml:space="preserve">لأنّ له قسرا تدين المشارق</w:t>
      </w:r>
    </w:p>
    <w:p/>
    <w:p>
      <w:pPr>
        <w:jc w:val="center"/>
      </w:pPr>
      <w:r>
        <w:rPr>
          <w:color w:val="ff0000"/>
        </w:rPr>
        <w:t xml:space="preserve">لماذا أصلّي أين مالي ومنزلي؟</w:t>
      </w:r>
      <w:r>
        <w:rPr>
          <w:color w:val="ff0000"/>
        </w:rPr>
        <w:t xml:space="preserve">      </w:t>
      </w:r>
      <w:r>
        <w:rPr>
          <w:color w:val="ff0000"/>
        </w:rPr>
        <w:t xml:space="preserve">وأين خيولي والحلى والمناطق</w:t>
      </w:r>
    </w:p>
    <w:p/>
    <w:p>
      <w:pPr>
        <w:jc w:val="center"/>
      </w:pPr>
      <w:r>
        <w:rPr>
          <w:color w:val="ff0000"/>
        </w:rPr>
        <w:t xml:space="preserve">وأين عبيدي كالبدور وجوههم؟</w:t>
      </w:r>
      <w:r>
        <w:rPr>
          <w:color w:val="ff0000"/>
        </w:rPr>
        <w:t xml:space="preserve">      </w:t>
      </w:r>
      <w:r>
        <w:rPr>
          <w:color w:val="ff0000"/>
        </w:rPr>
        <w:t xml:space="preserve">وأي جواريّ الحسان العواتق؟</w:t>
      </w:r>
    </w:p>
    <w:p/>
    <w:p>
      <w:pPr>
        <w:jc w:val="center"/>
      </w:pPr>
      <w:r>
        <w:rPr>
          <w:color w:val="ff0000"/>
        </w:rPr>
        <w:t xml:space="preserve">أصلّي ولا فتر من الأرض يحتوي</w:t>
      </w:r>
      <w:r>
        <w:rPr>
          <w:color w:val="ff0000"/>
        </w:rPr>
        <w:t xml:space="preserve">      </w:t>
      </w:r>
      <w:r>
        <w:rPr>
          <w:color w:val="ff0000"/>
        </w:rPr>
        <w:t xml:space="preserve">عليه يميني؟ إنني لمنافق</w:t>
      </w:r>
    </w:p>
    <w:p/>
    <w:p>
      <w:pPr>
        <w:jc w:val="center"/>
      </w:pPr>
      <w:r>
        <w:rPr>
          <w:color w:val="ff0000"/>
        </w:rPr>
        <w:t xml:space="preserve">تركت صلاتي للذين ذكرتهم</w:t>
      </w:r>
      <w:r>
        <w:rPr>
          <w:color w:val="ff0000"/>
        </w:rPr>
        <w:t xml:space="preserve">      </w:t>
      </w:r>
      <w:r>
        <w:rPr>
          <w:color w:val="ff0000"/>
        </w:rPr>
        <w:t xml:space="preserve">فمن عاب فعلي فهو أحمق مائق</w:t>
      </w:r>
    </w:p>
    <w:p/>
    <w:p>
      <w:pPr>
        <w:jc w:val="center"/>
      </w:pPr>
      <w:r>
        <w:rPr>
          <w:color w:val="ff0000"/>
        </w:rPr>
        <w:t xml:space="preserve">بلى، إن عليّ وسّع الله لم أزل</w:t>
      </w:r>
      <w:r>
        <w:rPr>
          <w:color w:val="ff0000"/>
        </w:rPr>
        <w:t xml:space="preserve">      </w:t>
      </w:r>
      <w:r>
        <w:rPr>
          <w:color w:val="ff0000"/>
        </w:rPr>
        <w:t xml:space="preserve">أصلي له ما لاح في الجوّ بارق</w:t>
      </w:r>
    </w:p>
    <w:p/>
    <w:p>
      <w:pPr>
        <w:jc w:val="center"/>
      </w:pPr>
      <w:r>
        <w:rPr>
          <w:color w:val="ff0000"/>
        </w:rPr>
        <w:t xml:space="preserve">وإنّ صلاة السّيّئ الحال كلّها</w:t>
      </w:r>
      <w:r>
        <w:rPr>
          <w:color w:val="ff0000"/>
        </w:rPr>
        <w:t xml:space="preserve">      </w:t>
      </w:r>
      <w:r>
        <w:rPr>
          <w:color w:val="ff0000"/>
        </w:rPr>
        <w:t xml:space="preserve">مخارقٌ ليست تحتحنّ حقائق</w:t>
      </w:r>
    </w:p>
    <w:p/>
    <w:p>
      <w:pPr/>
      <w:r>
        <w:rPr/>
        <w:t xml:space="preserve">وله: مجزوء الرمل</w:t>
      </w:r>
    </w:p>
    <w:p/>
    <w:p>
      <w:pPr>
        <w:jc w:val="center"/>
      </w:pPr>
      <w:r>
        <w:rPr>
          <w:color w:val="ff0000"/>
        </w:rPr>
        <w:t xml:space="preserve">وصديق جاءني يس</w:t>
      </w:r>
      <w:r>
        <w:rPr>
          <w:color w:val="ff0000"/>
        </w:rPr>
        <w:t xml:space="preserve">      </w:t>
      </w:r>
      <w:r>
        <w:rPr>
          <w:color w:val="ff0000"/>
        </w:rPr>
        <w:t xml:space="preserve">ألني ماذا لديك؟</w:t>
      </w:r>
    </w:p>
    <w:p/>
    <w:p>
      <w:pPr>
        <w:jc w:val="center"/>
      </w:pPr>
      <w:r>
        <w:rPr>
          <w:color w:val="ff0000"/>
        </w:rPr>
        <w:t xml:space="preserve">قلت: عندي بحر خمر</w:t>
      </w:r>
      <w:r>
        <w:rPr>
          <w:color w:val="ff0000"/>
        </w:rPr>
        <w:t xml:space="preserve">      </w:t>
      </w:r>
      <w:r>
        <w:rPr>
          <w:color w:val="ff0000"/>
        </w:rPr>
        <w:t xml:space="preserve">حوله آجام نيك</w:t>
      </w:r>
    </w:p>
    <w:p/>
    <w:p>
      <w:pPr/>
      <w:r>
        <w:rPr/>
        <w:t xml:space="preserve">ومن ملحه في غلام تركي: سريع</w:t>
      </w:r>
    </w:p>
    <w:p/>
    <w:p>
      <w:pPr>
        <w:jc w:val="center"/>
      </w:pPr>
      <w:r>
        <w:rPr>
          <w:color w:val="ff0000"/>
        </w:rPr>
        <w:t xml:space="preserve">قلبي أسيرٌ في يدي مقلة</w:t>
      </w:r>
      <w:r>
        <w:rPr>
          <w:color w:val="ff0000"/>
        </w:rPr>
        <w:t xml:space="preserve">      </w:t>
      </w:r>
      <w:r>
        <w:rPr>
          <w:color w:val="ff0000"/>
        </w:rPr>
        <w:t xml:space="preserve">تركيّة ضاق بها صدري</w:t>
      </w:r>
    </w:p>
    <w:p/>
    <w:p>
      <w:pPr>
        <w:jc w:val="center"/>
      </w:pPr>
      <w:r>
        <w:rPr>
          <w:color w:val="ff0000"/>
        </w:rPr>
        <w:t xml:space="preserve">كأنها مصن ضيقها عروة</w:t>
      </w:r>
      <w:r>
        <w:rPr>
          <w:color w:val="ff0000"/>
        </w:rPr>
        <w:t xml:space="preserve">      </w:t>
      </w:r>
      <w:r>
        <w:rPr>
          <w:color w:val="ff0000"/>
        </w:rPr>
        <w:t xml:space="preserve">ليس لها زرٌ سوى السّحر</w:t>
      </w:r>
    </w:p>
    <w:p/>
    <w:p>
      <w:pPr/>
      <w:r>
        <w:rPr/>
        <w:t xml:space="preserve">وله: منسرح</w:t>
      </w:r>
    </w:p>
    <w:p/>
    <w:p>
      <w:pPr>
        <w:jc w:val="center"/>
      </w:pPr>
      <w:r>
        <w:rPr>
          <w:color w:val="ff0000"/>
        </w:rPr>
        <w:t xml:space="preserve">قد أكثر الناس في الصفات وقد</w:t>
      </w:r>
      <w:r>
        <w:rPr>
          <w:color w:val="ff0000"/>
        </w:rPr>
        <w:t xml:space="preserve">      </w:t>
      </w:r>
      <w:r>
        <w:rPr>
          <w:color w:val="ff0000"/>
        </w:rPr>
        <w:t xml:space="preserve">قالوا جميعاً في الأعين النّجل</w:t>
      </w:r>
    </w:p>
    <w:p/>
    <w:p>
      <w:pPr>
        <w:jc w:val="center"/>
      </w:pPr>
      <w:r>
        <w:rPr>
          <w:color w:val="ff0000"/>
        </w:rPr>
        <w:t xml:space="preserve">وعين مولاي مثل موعده</w:t>
      </w:r>
      <w:r>
        <w:rPr>
          <w:color w:val="ff0000"/>
        </w:rPr>
        <w:t xml:space="preserve">      </w:t>
      </w:r>
      <w:r>
        <w:rPr>
          <w:color w:val="ff0000"/>
        </w:rPr>
        <w:t xml:space="preserve">ضيّقةً عن مراود الكحل</w:t>
      </w:r>
    </w:p>
    <w:p/>
    <w:p>
      <w:pPr>
        <w:jc w:val="start"/>
        <w:bidi/>
      </w:pPr>
      <w:r>
        <w:rPr>
          <w:sz w:val="24"/>
          <w:szCs w:val="24"/>
          <w:b w:val="1"/>
          <w:bCs w:val="1"/>
          <w:rtl/>
        </w:rPr>
        <w:t xml:space="preserve">
المحمدون من الشعراء،(دار اليمامة،1970،ط 1،ج 1،ص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2026-10-12T05:05:58+03:00</dcterms:created>
  <dcterms:modified xsi:type="dcterms:W3CDTF">2026-10-12T05:05:58+03:00</dcterms:modified>
</cp:coreProperties>
</file>

<file path=docProps/custom.xml><?xml version="1.0" encoding="utf-8"?>
<Properties xmlns="http://schemas.openxmlformats.org/officeDocument/2006/custom-properties" xmlns:vt="http://schemas.openxmlformats.org/officeDocument/2006/docPropsVTypes"/>
</file>