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أبوداود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أبوداود النخعي
</w:t>
      </w:r>
    </w:p>
    <w:p>
      <w:pPr/>
      <w:r>
        <w:rPr/>
        <w:t xml:space="preserve">أبوداود النخعي </w:t>
      </w:r>
    </w:p>
    <w:p/>
    <w:p>
      <w:pPr/>
      <w:r>
        <w:rPr/>
        <w:t xml:space="preserve">كذاب رماه أحمد بن حنبل بالكذب.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2026-10-12T05:01:03+03:00</dcterms:created>
  <dcterms:modified xsi:type="dcterms:W3CDTF">2026-10-12T05:01:03+03:00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