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مطير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مطير بن خالد
</w:t>
      </w:r>
    </w:p>
    <w:p>
      <w:pPr/>
      <w:r>
        <w:rPr/>
        <w:t xml:space="preserve">مطير بن خالد </w:t>
      </w:r>
    </w:p>
    <w:p/>
    <w:p>
      <w:pPr/>
      <w:r>
        <w:rPr/>
        <w:t xml:space="preserve">وقيل، مطر الإسكاف عن أنس.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2026-10-12T04:55:02+03:00</dcterms:created>
  <dcterms:modified xsi:type="dcterms:W3CDTF">2026-10-12T04:55:02+03:00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