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بن عامر. طواف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بن عامر. طواف
</w:t>
      </w:r>
    </w:p>
    <w:p>
      <w:pPr/>
      <w:r>
        <w:rPr/>
        <w:t xml:space="preserve">محمد بن عبد بن عامر. طواف </w:t>
      </w:r>
    </w:p>
    <w:p/>
    <w:p>
      <w:pPr/>
      <w:r>
        <w:rPr/>
        <w:t xml:space="preserve">في البلدان يكذب ويضع.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2026-10-12T05:04:29+03:00</dcterms:created>
  <dcterms:modified xsi:type="dcterms:W3CDTF">2026-10-12T05:04:29+03:00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