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حجاج بن سويد البرجمي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حجاج بن سويد البرجمي كوفي
</w:t>
      </w:r>
    </w:p>
    <w:p>
      <w:pPr/>
      <w:r>
        <w:rPr/>
        <w:t xml:space="preserve">محمد بن حجاج بن سويد البرجمي كوفي </w:t>
      </w:r>
    </w:p>
    <w:p/>
    <w:p>
      <w:pPr/>
      <w:r>
        <w:rPr/>
        <w:t xml:space="preserve">عن هشام بن عروة. من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2026-10-12T06:13:21+03:00</dcterms:created>
  <dcterms:modified xsi:type="dcterms:W3CDTF">2026-10-12T06:13:21+03:00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