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عبد الله بن سليمان، أبو بكر الهذلي،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عبد الله بن سليمان، أبو بكر الهذلي، بصري
</w:t>
      </w:r>
    </w:p>
    <w:p>
      <w:pPr/>
      <w:r>
        <w:rPr/>
        <w:t xml:space="preserve">سليمان بن عبد الله بن سليمان، أبو بكر الهذلي، بصري </w:t>
      </w:r>
    </w:p>
    <w:p/>
    <w:p>
      <w:pPr/>
      <w:r>
        <w:rPr/>
        <w:t xml:space="preserve">عن الحسن، وابن سيرين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للدارقطني،(مكتبة المعارف، الرياض - السعودية،1984،ط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2026-10-12T06:14:32+03:00</dcterms:created>
  <dcterms:modified xsi:type="dcterms:W3CDTF">2026-10-12T06:14:32+03:00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