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حبان
</w:t>
      </w:r>
    </w:p>
    <w:p>
      <w:pPr/>
      <w:r>
        <w:rPr/>
        <w:t xml:space="preserve">حبيب بن حبان </w:t>
      </w:r>
    </w:p>
    <w:p/>
    <w:p>
      <w:pPr/>
      <w:r>
        <w:rPr/>
        <w:t xml:space="preserve">هو ابن أبي الأشرس،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2026-10-12T06:08:19+03:00</dcterms:created>
  <dcterms:modified xsi:type="dcterms:W3CDTF">2026-10-12T06:08:19+03:00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