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أبو يحيى الكعبة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أبو يحيى الكعبة
</w:t>
      </w:r>
    </w:p>
    <w:p>
      <w:pPr/>
      <w:r>
        <w:rPr/>
        <w:t xml:space="preserve">إسحاق بن أبو يحيى الكعبة </w:t>
      </w:r>
    </w:p>
    <w:p/>
    <w:p>
      <w:pPr/>
      <w:r>
        <w:rPr/>
        <w:t xml:space="preserve">عن ابن جريج روى عنه علي بن معبد المصري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2026-10-12T06:12:01+03:00</dcterms:created>
  <dcterms:modified xsi:type="dcterms:W3CDTF">2026-10-12T06:12:01+03:00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