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الحربي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الحربي
</w:t>
      </w:r>
    </w:p>
    <w:p>
      <w:pPr/>
      <w:r>
        <w:rPr/>
        <w:t xml:space="preserve">أبو الطيب الحربي </w:t>
      </w:r>
    </w:p>
    <w:p/>
    <w:p>
      <w:pPr/>
      <w:r>
        <w:rPr/>
        <w:t xml:space="preserve">عن عبد العزيز بن أبي رواد قال ابن حبان شيخ يروي الأعاجيب لا يجوز الاحتجاج به بحال وقال يحيى بن معين أبو الطيب الحربي سمع من معمر كذاب خبيث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2026-10-12T07:07:34+03:00</dcterms:created>
  <dcterms:modified xsi:type="dcterms:W3CDTF">2026-10-12T07:07:34+03:00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