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صفوان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صفوان
</w:t>
      </w:r>
    </w:p>
    <w:p>
      <w:pPr/>
      <w:r>
        <w:rPr/>
        <w:t xml:space="preserve">أبو صفوان </w:t>
      </w:r>
    </w:p>
    <w:p/>
    <w:p>
      <w:pPr/>
      <w:r>
        <w:rPr/>
        <w:t xml:space="preserve">عن خطاب قال أبو حاتم الرازي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2026-10-12T07:04:07+03:00</dcterms:created>
  <dcterms:modified xsi:type="dcterms:W3CDTF">2026-10-12T07:04:07+03:00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