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ابن عبد الله بن أبي العطاف النهشلي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ابن عبد الله بن أبي العطاف النهشلي الكوفي
</w:t>
      </w:r>
    </w:p>
    <w:p>
      <w:pPr/>
      <w:r>
        <w:rPr/>
        <w:t xml:space="preserve">أبو بكر ابن عبد الله بن أبي العطاف النهشلي الكوفي </w:t>
      </w:r>
    </w:p>
    <w:p/>
    <w:p>
      <w:pPr/>
      <w:r>
        <w:rPr/>
        <w:t xml:space="preserve">يروي عن أبي بردة بن أبي موسى قال ابن حبان كان شيخا صالحا لكن غلب عليه التقشف حتى صار يهم ولا يعلم فبطل الاحتجاج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2026-10-12T07:30:33+03:00</dcterms:created>
  <dcterms:modified xsi:type="dcterms:W3CDTF">2026-10-12T07:30:33+03:00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