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
</w:t>
      </w:r>
    </w:p>
    <w:p>
      <w:pPr/>
      <w:r>
        <w:rPr/>
        <w:t xml:space="preserve">محمد بن يزيد </w:t>
      </w:r>
    </w:p>
    <w:p/>
    <w:p>
      <w:pPr/>
      <w:r>
        <w:rPr/>
        <w:t xml:space="preserve">عن أبيه قال أبو حاتم الرازي كلهم مجاهيل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2026-10-12T08:03:41+03:00</dcterms:created>
  <dcterms:modified xsi:type="dcterms:W3CDTF">2026-10-12T08:03:41+03:00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