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الزهري أبو غزية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الزهري أبو غزية المدني
</w:t>
      </w:r>
    </w:p>
    <w:p>
      <w:pPr/>
      <w:r>
        <w:rPr/>
        <w:t xml:space="preserve">محمد بن يحيى الزهري أبو غزية المدني </w:t>
      </w:r>
    </w:p>
    <w:p/>
    <w:p>
      <w:pPr/>
      <w:r>
        <w:rPr/>
        <w:t xml:space="preserve">يروي عن عبد الوهاب بن موسى وعن موسى بن وردان قال الأزدي ضعيف وقال الدارقطني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الزهري. أبو غزية مدني
</w:t>
      </w:r>
    </w:p>
    <w:p>
      <w:pPr/>
      <w:r>
        <w:rPr/>
        <w:t xml:space="preserve">محمد بن يحيى الزهري. أبو غزية مدني </w:t>
      </w:r>
    </w:p>
    <w:p/>
    <w:p>
      <w:pPr/>
      <w:r>
        <w:rPr/>
        <w:t xml:space="preserve">عن عبد الوهاب بن موسى يضع.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2026-10-12T08:23:10+03:00</dcterms:created>
  <dcterms:modified xsi:type="dcterms:W3CDTF">2026-10-12T08:23:10+03:00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