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بن الحسن أبو الحسن القاضي النصيبي
</w:t>
      </w:r>
    </w:p>
    <w:p>
      <w:pPr>
        <w:jc w:val="start"/>
        <w:bidi/>
      </w:pPr>
      <w:r>
        <w:rPr>
          <w:rFonts w:ascii="arial" w:hAnsi="arial" w:eastAsia="arial" w:cs="arial"/>
          <w:sz w:val="28"/>
          <w:szCs w:val="28"/>
          <w:b w:val="1"/>
          <w:bCs w:val="1"/>
          <w:rtl/>
        </w:rPr>
        <w:t xml:space="preserve">محمد بن عثمان بن الحسن أبو الحسن القاضي النصيبي
</w:t>
      </w:r>
    </w:p>
    <w:p>
      <w:pPr/>
      <w:r>
        <w:rPr/>
        <w:t xml:space="preserve">محمد بن عثمان بن الحسن أبو الحسن القاضي النصيبي </w:t>
      </w:r>
    </w:p>
    <w:p/>
    <w:p>
      <w:pPr/>
      <w:r>
        <w:rPr/>
        <w:t xml:space="preserve">حدث عن أبي الحسين بن المنادي وغيره روى أبو بكر الخطيب عن حمزة بن محمد الدقاق وقال وضع أبو الحسين للرافضة أحاديث يروي الخطيب عن أبي الفتح المصري قال كان أبو الحسين كذابا</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2026-10-12T09:25:32+03:00</dcterms:created>
  <dcterms:modified xsi:type="dcterms:W3CDTF">2026-10-12T09:25:32+03:00</dcterms:modified>
</cp:coreProperties>
</file>

<file path=docProps/custom.xml><?xml version="1.0" encoding="utf-8"?>
<Properties xmlns="http://schemas.openxmlformats.org/officeDocument/2006/custom-properties" xmlns:vt="http://schemas.openxmlformats.org/officeDocument/2006/docPropsVTypes"/>
</file>