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الأشعث أبو الحسن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الأشعث أبو الحسن الكوفي
</w:t>
      </w:r>
    </w:p>
    <w:p>
      <w:pPr/>
      <w:r>
        <w:rPr/>
        <w:t xml:space="preserve">محمد بن الأشعث أبو الحسن الكوفي </w:t>
      </w:r>
    </w:p>
    <w:p/>
    <w:p>
      <w:pPr/>
      <w:r>
        <w:rPr/>
        <w:t xml:space="preserve">قال ابن عدي كتبت عنه بمصر وحمله شدة ميله إلى التشيع أن اخرج لنا نسخة قريبا من ألف حديث بخط طري وكان متهماً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2026-10-12T10:27:07+03:00</dcterms:created>
  <dcterms:modified xsi:type="dcterms:W3CDTF">2026-10-12T10:27:07+03:00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