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المهدي أبو عمارة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المهدي أبو عمارة
</w:t>
      </w:r>
    </w:p>
    <w:p>
      <w:pPr/>
      <w:r>
        <w:rPr/>
        <w:t xml:space="preserve">محمد بن أحمد المهدي أبو عمارة </w:t>
      </w:r>
    </w:p>
    <w:p/>
    <w:p>
      <w:pPr/>
      <w:r>
        <w:rPr/>
        <w:t xml:space="preserve">قال الدارقطني ضعيف جدا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2026-10-12T10:25:07+03:00</dcterms:created>
  <dcterms:modified xsi:type="dcterms:W3CDTF">2026-10-12T10:25:07+03:00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