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عمير بن عبد الحميد الحنفي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عمير بن عبد الحميد الحنفي
</w:t>
      </w:r>
    </w:p>
    <w:p>
      <w:pPr/>
      <w:r>
        <w:rPr/>
        <w:t xml:space="preserve">عمير بن عبد الحميد الحنفي </w:t>
      </w:r>
    </w:p>
    <w:p/>
    <w:p>
      <w:pPr/>
      <w:r>
        <w:rPr/>
        <w:t xml:space="preserve">قال يحيى بن معين ضعيف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2026-10-12T10:24:41+03:00</dcterms:created>
  <dcterms:modified xsi:type="dcterms:W3CDTF">2026-10-12T10:24:41+03:00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