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مالك أبو حفص القاص الرازي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مالك أبو حفص القاص الرازي البلخي
</w:t>
      </w:r>
    </w:p>
    <w:p>
      <w:pPr/>
      <w:r>
        <w:rPr/>
        <w:t xml:space="preserve">عمر بن مالك أبو حفص القاص الرازي البلخي </w:t>
      </w:r>
    </w:p>
    <w:p/>
    <w:p>
      <w:pPr/>
      <w:r>
        <w:rPr/>
        <w:t xml:space="preserve">روى عن القعنبي ومكي بن إبراهيم قال يحيى كذاب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2026-10-12T10:28:44+03:00</dcterms:created>
  <dcterms:modified xsi:type="dcterms:W3CDTF">2026-10-12T10:28:44+03:00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