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جرير
</w:t>
      </w:r>
    </w:p>
    <w:p>
      <w:pPr/>
      <w:r>
        <w:rPr/>
        <w:t xml:space="preserve">عمر بن أحمد بن جرير </w:t>
      </w:r>
    </w:p>
    <w:p/>
    <w:p>
      <w:pPr/>
      <w:r>
        <w:rPr/>
        <w:t xml:space="preserve">قال ابن طاهر روى عن الثقات الموضوعات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2026-10-12T10:23:42+03:00</dcterms:created>
  <dcterms:modified xsi:type="dcterms:W3CDTF">2026-10-12T10:23:42+03:00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