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حسك المدري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حسك المدري اليماني
</w:t>
      </w:r>
    </w:p>
    <w:p>
      <w:pPr/>
      <w:r>
        <w:rPr/>
        <w:t xml:space="preserve">عبد الملك بن حسك المدري اليماني </w:t>
      </w:r>
    </w:p>
    <w:p/>
    <w:p>
      <w:pPr/>
      <w:r>
        <w:rPr/>
        <w:t xml:space="preserve">يروي عن حجر المدري قال هشام بن يوسف فيه ضعف وقال ابن عدي له احاديث عامتها لا يتابع عليها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2026-10-12T11:32:52+03:00</dcterms:created>
  <dcterms:modified xsi:type="dcterms:W3CDTF">2026-10-12T11:32:52+03:00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