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جعفر بن إسماعيل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جعفر بن إسماعيل بن جعفر
</w:t>
      </w:r>
    </w:p>
    <w:p>
      <w:pPr/>
      <w:r>
        <w:rPr/>
        <w:t xml:space="preserve">عبد الله بن جعفر بن إسماعيل بن جعفر </w:t>
      </w:r>
    </w:p>
    <w:p/>
    <w:p>
      <w:pPr/>
      <w:r>
        <w:rPr/>
        <w:t xml:space="preserve">قال يحيى ليس بشيء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2026-10-12T11:35:00+03:00</dcterms:created>
  <dcterms:modified xsi:type="dcterms:W3CDTF">2026-10-12T11:35:00+03:00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