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السلماني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السلماني
</w:t>
      </w:r>
    </w:p>
    <w:p>
      <w:pPr/>
      <w:r>
        <w:rPr/>
        <w:t xml:space="preserve">عبد الرحمن السلماني </w:t>
      </w:r>
    </w:p>
    <w:p/>
    <w:p>
      <w:pPr/>
      <w:r>
        <w:rPr/>
        <w:t xml:space="preserve">عن ابن عمر قال أبو حاتم الرازي لين وقال الدارقطني ضعيف لا تقوم به حجة إذا وصل الحديث فكيف بما يرسله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2026-10-12T12:27:44+03:00</dcterms:created>
  <dcterms:modified xsi:type="dcterms:W3CDTF">2026-10-12T12:27:44+03:00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