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عمر الكلواذي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عمر الكلواذي
</w:t>
      </w:r>
    </w:p>
    <w:p>
      <w:pPr/>
      <w:r>
        <w:rPr/>
        <w:t xml:space="preserve">عباس بن عمر الكلواذي </w:t>
      </w:r>
    </w:p>
    <w:p/>
    <w:p>
      <w:pPr/>
      <w:r>
        <w:rPr/>
        <w:t xml:space="preserve">يروي عن أبي سعيد الصيرفي عن عثمان بن أبي شيبة قال الخطيب لم يكن ثقة ونسبه إلى أنه يضع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2026-10-12T12:28:11+03:00</dcterms:created>
  <dcterms:modified xsi:type="dcterms:W3CDTF">2026-10-12T12:28:11+03:00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