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المسمار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المسمار
</w:t>
      </w:r>
    </w:p>
    <w:p>
      <w:pPr/>
      <w:r>
        <w:rPr/>
        <w:t xml:space="preserve">سعيد بن عبد الله المسمار </w:t>
      </w:r>
    </w:p>
    <w:p/>
    <w:p>
      <w:pPr/>
      <w:r>
        <w:rPr/>
        <w:t xml:space="preserve">عن رجل عن علي</w:t>
      </w:r>
    </w:p>
    <w:p/>
    <w:p>
      <w:pPr/>
      <w:r>
        <w:rPr/>
        <w:t xml:space="preserve">قال أبو حاتم الرازي كلهم مجاهيل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2026-10-12T12:28:26+03:00</dcterms:created>
  <dcterms:modified xsi:type="dcterms:W3CDTF">2026-10-12T12:28:26+03:00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