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عرفة صاحب مالك بن أنس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عرفة صاحب مالك بن أنس
</w:t>
      </w:r>
    </w:p>
    <w:p>
      <w:pPr/>
      <w:r>
        <w:rPr/>
        <w:t xml:space="preserve">الحسين بن عرفة صاحب مالك بن أنس </w:t>
      </w:r>
    </w:p>
    <w:p/>
    <w:p>
      <w:pPr/>
      <w:r>
        <w:rPr/>
        <w:t xml:space="preserve">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2026-10-12T13:32:06+03:00</dcterms:created>
  <dcterms:modified xsi:type="dcterms:W3CDTF">2026-10-12T13:32:06+03:00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