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حماد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حماد الطائي
</w:t>
      </w:r>
    </w:p>
    <w:p>
      <w:pPr/>
      <w:r>
        <w:rPr/>
        <w:t xml:space="preserve">الحسين بن حماد الطائي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حماد الطائي
</w:t>
      </w:r>
    </w:p>
    <w:p>
      <w:pPr/>
      <w:r>
        <w:rPr/>
        <w:t xml:space="preserve">الحسين بن حماد الطائي </w:t>
      </w:r>
    </w:p>
    <w:p/>
    <w:p>
      <w:pPr/>
      <w:r>
        <w:rPr/>
        <w:t xml:space="preserve">روى عن... روى عنه....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2026-10-12T13:29:53+03:00</dcterms:created>
  <dcterms:modified xsi:type="dcterms:W3CDTF">2026-10-12T13:29:53+03:00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