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أبي أسامة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أبي أسامة البغدادي
</w:t>
      </w:r>
    </w:p>
    <w:p>
      <w:pPr/>
      <w:r>
        <w:rPr/>
        <w:t xml:space="preserve">الحارث بن أبي أسامة البغدادي </w:t>
      </w:r>
    </w:p>
    <w:p/>
    <w:p>
      <w:pPr/>
      <w:r>
        <w:rPr/>
        <w:t xml:space="preserve">قال الأزدي ضعيف لم أر أحدا من شيوخنا يحدث عنه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2026-10-12T14:36:22+03:00</dcterms:created>
  <dcterms:modified xsi:type="dcterms:W3CDTF">2026-10-12T14:36:22+03:00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