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أبو يحيى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أبو يحيى العبدي
</w:t>
      </w:r>
    </w:p>
    <w:p>
      <w:pPr/>
      <w:r>
        <w:rPr/>
        <w:t xml:space="preserve">بكر بن محمد أبو يحيى العبدي </w:t>
      </w:r>
    </w:p>
    <w:p/>
    <w:p>
      <w:pPr/>
      <w:r>
        <w:rPr/>
        <w:t xml:space="preserve">قال أبو حاتم الرازي وابن عدي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2026-10-12T14:36:18+03:00</dcterms:created>
  <dcterms:modified xsi:type="dcterms:W3CDTF">2026-10-12T14:36:18+03:00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