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بكار بن عبد الله بن محمد بن سيرين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عبد الله بن محمد بن سيرين
</w:t>
      </w:r>
    </w:p>
    <w:p>
      <w:pPr/>
      <w:r>
        <w:rPr/>
        <w:t xml:space="preserve">بكار بن عبد الله بن محمد بن سيرين </w:t>
      </w:r>
    </w:p>
    <w:p/>
    <w:p>
      <w:pPr/>
      <w:r>
        <w:rPr/>
        <w:t xml:space="preserve">روى عن ابن عون</w:t>
      </w:r>
    </w:p>
    <w:p/>
    <w:p>
      <w:pPr/>
      <w:r>
        <w:rPr/>
        <w:t xml:space="preserve">قال البخاري يتكلمون فيه قال أبو حاتم الرازي مضطرب</w:t>
      </w:r>
    </w:p>
    <w:p/>
    <w:p>
      <w:pPr/>
      <w:r>
        <w:rPr/>
        <w:t xml:space="preserve">وقال أبو زرعة ذاهب روى أحاديث مناكير حدث عن ابن عون بما ليس من حديثه قال ابن عدي له أحاديث لا يتابع عليها وقيل إنه حدث بأشياء مرسلة ثم أسندها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2026-10-12T14:37:57+03:00</dcterms:created>
  <dcterms:modified xsi:type="dcterms:W3CDTF">2026-10-12T14:37:57+03:00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