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بن أبي بكر بن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بن أبي بكر بن جعفر
</w:t>
      </w:r>
    </w:p>
    <w:p>
      <w:pPr/>
      <w:r>
        <w:rPr/>
        <w:t xml:space="preserve">أبو محمد بن أبي بكر بن جعفر </w:t>
      </w:r>
    </w:p>
    <w:p/>
    <w:p>
      <w:pPr/>
      <w:r>
        <w:rPr/>
        <w:t xml:space="preserve">أبو محمد بن أبي بكر بن جعفر = جعفر بن محمد بن جعفر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2026-10-12T16:46:21+03:00</dcterms:created>
  <dcterms:modified xsi:type="dcterms:W3CDTF">2026-10-12T16:46:21+03:00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