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النصرباذي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النصرباذي
</w:t>
      </w:r>
    </w:p>
    <w:p>
      <w:pPr/>
      <w:r>
        <w:rPr/>
        <w:t xml:space="preserve">أبو القاسم بن النصرباذي </w:t>
      </w:r>
    </w:p>
    <w:p/>
    <w:p>
      <w:pPr/>
      <w:r>
        <w:rPr/>
        <w:t xml:space="preserve">أبو القاسم بن النصرباذي = إبراهيم محمد بن أحمد بن محمويه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2026-10-12T16:54:15+03:00</dcterms:created>
  <dcterms:modified xsi:type="dcterms:W3CDTF">2026-10-12T16:54:15+03:00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