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الفقيه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الفقيه
</w:t>
      </w:r>
    </w:p>
    <w:p>
      <w:pPr/>
      <w:r>
        <w:rPr/>
        <w:t xml:space="preserve">أبو عمرو الفقيه </w:t>
      </w:r>
    </w:p>
    <w:p/>
    <w:p>
      <w:pPr/>
      <w:r>
        <w:rPr/>
        <w:t xml:space="preserve">أبو عمرو الفقيه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2026-10-12T16:31:56+03:00</dcterms:created>
  <dcterms:modified xsi:type="dcterms:W3CDTF">2026-10-12T16:31:56+03:00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