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الأصبهاني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الأصبهاني الأديب
</w:t>
      </w:r>
    </w:p>
    <w:p>
      <w:pPr/>
      <w:r>
        <w:rPr/>
        <w:t xml:space="preserve">أبو عبد الله الأصبهاني الأديب </w:t>
      </w:r>
    </w:p>
    <w:p/>
    <w:p>
      <w:pPr/>
      <w:r>
        <w:rPr/>
        <w:t xml:space="preserve">أبو عبد الله الأصبهاني الأديب = الحسن بن كوشاذ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2026-10-12T17:24:11+03:00</dcterms:created>
  <dcterms:modified xsi:type="dcterms:W3CDTF">2026-10-12T17:24:11+03:00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