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يعقوب
</w:t>
      </w:r>
    </w:p>
    <w:p>
      <w:pPr/>
      <w:r>
        <w:rPr/>
        <w:t xml:space="preserve">أبو عبد الله بن يعقوب </w:t>
      </w:r>
    </w:p>
    <w:p/>
    <w:p>
      <w:pPr/>
      <w:r>
        <w:rPr/>
        <w:t xml:space="preserve">أبو عبد الله بن يعقوب = محمد بن يعقوب بن الأخرم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الشيباني
</w:t>
      </w:r>
    </w:p>
    <w:p>
      <w:pPr/>
      <w:r>
        <w:rPr/>
        <w:t xml:space="preserve">أبو عبد الله الشيباني </w:t>
      </w:r>
    </w:p>
    <w:p/>
    <w:p>
      <w:pPr/>
      <w:r>
        <w:rPr/>
        <w:t xml:space="preserve">أبو عبد الله الشيباني = محمد بن يعقوب بن الأخرم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2026-10-12T17:22:42+03:00</dcterms:created>
  <dcterms:modified xsi:type="dcterms:W3CDTF">2026-10-12T17:22:42+03:00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