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الواعظ
</w:t>
      </w:r>
    </w:p>
    <w:p>
      <w:pPr/>
      <w:r>
        <w:rPr/>
        <w:t xml:space="preserve">جعفر الواعظ  جعفر بن محمد أمين الواعظ: فاض، من أهل بغداد. له (مجالس الوعظ) و (تعاليق) على بعض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2026-07-29T07:06:43+03:00</dcterms:created>
  <dcterms:modified xsi:type="dcterms:W3CDTF">2026-07-29T07:06:43+03:00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