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القاسم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القاسم العدوي
</w:t>
      </w:r>
    </w:p>
    <w:p>
      <w:pPr/>
      <w:r>
        <w:rPr/>
        <w:t xml:space="preserve">أبو الحسن بن أبي القاسم العدوي </w:t>
      </w:r>
    </w:p>
    <w:p/>
    <w:p>
      <w:pPr/>
      <w:r>
        <w:rPr/>
        <w:t xml:space="preserve">أبو الحسن بن أبي القاسم العدوي = علي بن القاسم بن العباس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2026-10-12T20:12:02+03:00</dcterms:created>
  <dcterms:modified xsi:type="dcterms:W3CDTF">2026-10-12T20:12:02+03:00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