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عثمان الحيري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عثمان الحيري
</w:t>
      </w:r>
    </w:p>
    <w:p>
      <w:pPr/>
      <w:r>
        <w:rPr/>
        <w:t xml:space="preserve">أبو الحسن بن أبي عثمان الحيري </w:t>
      </w:r>
    </w:p>
    <w:p/>
    <w:p>
      <w:pPr/>
      <w:r>
        <w:rPr/>
        <w:t xml:space="preserve">أبو الحسن بن أبي عثمان الحيري = أحمد بن سعيد بن إسماعيل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2026-10-12T20:11:15+03:00</dcterms:created>
  <dcterms:modified xsi:type="dcterms:W3CDTF">2026-10-12T20:11:15+03:00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