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بن بالويه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بن بالويه
</w:t>
      </w:r>
    </w:p>
    <w:p>
      <w:pPr/>
      <w:r>
        <w:rPr/>
        <w:t xml:space="preserve">أبو حامد بن بالويه </w:t>
      </w:r>
    </w:p>
    <w:p/>
    <w:p>
      <w:pPr/>
      <w:r>
        <w:rPr/>
        <w:t xml:space="preserve">أبو حامد بن بالويه = أحمد بن محمد بن بالويه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2026-10-12T20:06:30+03:00</dcterms:created>
  <dcterms:modified xsi:type="dcterms:W3CDTF">2026-10-12T20:06:30+03:00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