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الطلحي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الطلحي
</w:t>
      </w:r>
    </w:p>
    <w:p>
      <w:pPr/>
      <w:r>
        <w:rPr/>
        <w:t xml:space="preserve">أبو بكر الطلحي </w:t>
      </w:r>
    </w:p>
    <w:p/>
    <w:p>
      <w:pPr/>
      <w:r>
        <w:rPr/>
        <w:t xml:space="preserve">أبو بكر الطلحي = عبد الله بن يحيى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2026-10-12T20:01:41+03:00</dcterms:created>
  <dcterms:modified xsi:type="dcterms:W3CDTF">2026-10-12T20:01:41+03:00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